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4051" w14:textId="0D33BEF8" w:rsidR="000102C0" w:rsidRDefault="0003447B" w:rsidP="008D6E8C">
      <w:pPr>
        <w:jc w:val="center"/>
        <w:rPr>
          <w:rFonts w:ascii="Helvetica" w:hAnsi="Helvetica"/>
          <w:b/>
          <w:bCs/>
          <w:sz w:val="48"/>
          <w:szCs w:val="48"/>
        </w:rPr>
      </w:pPr>
      <w:r w:rsidRPr="00271C59">
        <w:rPr>
          <w:rFonts w:ascii="Helvetica" w:hAnsi="Helvetica"/>
          <w:b/>
          <w:bCs/>
          <w:sz w:val="48"/>
          <w:szCs w:val="48"/>
        </w:rPr>
        <w:t>Jackson Lab</w:t>
      </w:r>
      <w:r w:rsidR="00A52E54" w:rsidRPr="00271C59">
        <w:rPr>
          <w:rFonts w:ascii="Helvetica" w:hAnsi="Helvetica"/>
          <w:b/>
          <w:bCs/>
          <w:sz w:val="48"/>
          <w:szCs w:val="48"/>
        </w:rPr>
        <w:t xml:space="preserve"> Manual</w:t>
      </w:r>
    </w:p>
    <w:p w14:paraId="16D58354" w14:textId="0B7D3DE5" w:rsidR="00944DEF" w:rsidRDefault="003B2035" w:rsidP="008D6E8C">
      <w:pPr>
        <w:jc w:val="center"/>
        <w:rPr>
          <w:rFonts w:ascii="Helvetica" w:hAnsi="Helvetica"/>
        </w:rPr>
      </w:pPr>
      <w:r w:rsidRPr="003B2035">
        <w:rPr>
          <w:rFonts w:ascii="Helvetica" w:hAnsi="Helvetica"/>
        </w:rPr>
        <w:t xml:space="preserve">(Updated </w:t>
      </w:r>
      <w:r w:rsidR="008D6E8C">
        <w:rPr>
          <w:rFonts w:ascii="Helvetica" w:hAnsi="Helvetica"/>
        </w:rPr>
        <w:t>12/07</w:t>
      </w:r>
      <w:r w:rsidR="00AE75E3">
        <w:rPr>
          <w:rFonts w:ascii="Helvetica" w:hAnsi="Helvetica"/>
        </w:rPr>
        <w:t>/23</w:t>
      </w:r>
      <w:r w:rsidRPr="003B2035">
        <w:rPr>
          <w:rFonts w:ascii="Helvetica" w:hAnsi="Helvetica"/>
        </w:rPr>
        <w:t>)</w:t>
      </w:r>
    </w:p>
    <w:p w14:paraId="37B69215" w14:textId="77777777" w:rsidR="00927C69" w:rsidRPr="00927C69" w:rsidRDefault="00927C69" w:rsidP="0057012C">
      <w:pPr>
        <w:jc w:val="both"/>
        <w:rPr>
          <w:rFonts w:ascii="Helvetica" w:hAnsi="Helvetica"/>
        </w:rPr>
      </w:pPr>
    </w:p>
    <w:p w14:paraId="14E42BF1" w14:textId="181BE424" w:rsidR="00EE71D5" w:rsidRDefault="00EE71D5" w:rsidP="0057012C">
      <w:pPr>
        <w:jc w:val="both"/>
        <w:rPr>
          <w:rFonts w:ascii="Helvetica" w:hAnsi="Helvetica"/>
          <w:b/>
          <w:bCs/>
        </w:rPr>
      </w:pPr>
      <w:r w:rsidRPr="00271C59">
        <w:rPr>
          <w:rFonts w:ascii="Helvetica" w:hAnsi="Helvetica"/>
          <w:b/>
          <w:bCs/>
        </w:rPr>
        <w:t>CONTENTS:</w:t>
      </w:r>
    </w:p>
    <w:p w14:paraId="010BFC85" w14:textId="77777777" w:rsidR="00944DEF" w:rsidRPr="00271C59" w:rsidRDefault="00944DEF" w:rsidP="0057012C">
      <w:pPr>
        <w:jc w:val="both"/>
        <w:rPr>
          <w:rFonts w:ascii="Helvetica" w:hAnsi="Helvetica"/>
          <w:b/>
          <w:bCs/>
        </w:rPr>
      </w:pPr>
    </w:p>
    <w:p w14:paraId="2737F9EB" w14:textId="426C345D" w:rsidR="00EE71D5" w:rsidRPr="00271C59" w:rsidRDefault="00EE71D5" w:rsidP="0057012C">
      <w:pPr>
        <w:pStyle w:val="ListParagraph"/>
        <w:numPr>
          <w:ilvl w:val="0"/>
          <w:numId w:val="14"/>
        </w:numPr>
        <w:jc w:val="both"/>
        <w:rPr>
          <w:rFonts w:ascii="Helvetica" w:hAnsi="Helvetica"/>
          <w:b/>
          <w:bCs/>
        </w:rPr>
      </w:pPr>
      <w:r w:rsidRPr="00271C59">
        <w:rPr>
          <w:rFonts w:ascii="Helvetica" w:hAnsi="Helvetica"/>
        </w:rPr>
        <w:t>Introduction</w:t>
      </w:r>
    </w:p>
    <w:p w14:paraId="4C21A18F" w14:textId="14BF7826" w:rsidR="00EE71D5" w:rsidRPr="00271C59" w:rsidRDefault="00EE71D5" w:rsidP="0057012C">
      <w:pPr>
        <w:pStyle w:val="ListParagraph"/>
        <w:numPr>
          <w:ilvl w:val="0"/>
          <w:numId w:val="14"/>
        </w:numPr>
        <w:jc w:val="both"/>
        <w:rPr>
          <w:rFonts w:ascii="Helvetica" w:hAnsi="Helvetica"/>
          <w:b/>
          <w:bCs/>
        </w:rPr>
      </w:pPr>
      <w:r w:rsidRPr="00271C59">
        <w:rPr>
          <w:rFonts w:ascii="Helvetica" w:hAnsi="Helvetica"/>
        </w:rPr>
        <w:t>Workplace Expectations</w:t>
      </w:r>
    </w:p>
    <w:p w14:paraId="10710E4B" w14:textId="679C9868" w:rsidR="00EE71D5" w:rsidRPr="00271C59" w:rsidRDefault="00EE71D5" w:rsidP="0057012C">
      <w:pPr>
        <w:pStyle w:val="ListParagraph"/>
        <w:numPr>
          <w:ilvl w:val="0"/>
          <w:numId w:val="14"/>
        </w:numPr>
        <w:jc w:val="both"/>
        <w:rPr>
          <w:rFonts w:ascii="Helvetica" w:hAnsi="Helvetica"/>
          <w:b/>
          <w:bCs/>
        </w:rPr>
      </w:pPr>
      <w:r w:rsidRPr="00271C59">
        <w:rPr>
          <w:rFonts w:ascii="Helvetica" w:hAnsi="Helvetica"/>
        </w:rPr>
        <w:t>Personal Well-Being</w:t>
      </w:r>
    </w:p>
    <w:p w14:paraId="7D8FB986" w14:textId="1D9549A2" w:rsidR="00EE71D5" w:rsidRPr="00271C59" w:rsidRDefault="00EE71D5" w:rsidP="0057012C">
      <w:pPr>
        <w:pStyle w:val="ListParagraph"/>
        <w:numPr>
          <w:ilvl w:val="0"/>
          <w:numId w:val="14"/>
        </w:numPr>
        <w:jc w:val="both"/>
        <w:rPr>
          <w:rFonts w:ascii="Helvetica" w:hAnsi="Helvetica"/>
          <w:b/>
          <w:bCs/>
        </w:rPr>
      </w:pPr>
      <w:r w:rsidRPr="00271C59">
        <w:rPr>
          <w:rFonts w:ascii="Helvetica" w:hAnsi="Helvetica"/>
        </w:rPr>
        <w:t>Group Operation</w:t>
      </w:r>
    </w:p>
    <w:p w14:paraId="75E8A122" w14:textId="1E8230D3" w:rsidR="00EE71D5" w:rsidRPr="00271C59" w:rsidRDefault="00EE71D5" w:rsidP="0057012C">
      <w:pPr>
        <w:pStyle w:val="ListParagraph"/>
        <w:numPr>
          <w:ilvl w:val="0"/>
          <w:numId w:val="14"/>
        </w:numPr>
        <w:jc w:val="both"/>
        <w:rPr>
          <w:rFonts w:ascii="Helvetica" w:hAnsi="Helvetica"/>
          <w:b/>
          <w:bCs/>
        </w:rPr>
      </w:pPr>
      <w:r w:rsidRPr="00271C59">
        <w:rPr>
          <w:rFonts w:ascii="Helvetica" w:hAnsi="Helvetica"/>
        </w:rPr>
        <w:t>Conflict Resolution</w:t>
      </w:r>
    </w:p>
    <w:p w14:paraId="3B27DF6A" w14:textId="426DDB0A" w:rsidR="002D5B6F" w:rsidRPr="0074690E" w:rsidRDefault="002D5B6F" w:rsidP="0057012C">
      <w:pPr>
        <w:pStyle w:val="ListParagraph"/>
        <w:numPr>
          <w:ilvl w:val="0"/>
          <w:numId w:val="14"/>
        </w:numPr>
        <w:jc w:val="both"/>
        <w:rPr>
          <w:rFonts w:ascii="Helvetica" w:hAnsi="Helvetica"/>
          <w:color w:val="000000" w:themeColor="text1"/>
        </w:rPr>
      </w:pPr>
      <w:r w:rsidRPr="0074690E">
        <w:rPr>
          <w:rFonts w:ascii="Helvetica" w:hAnsi="Helvetica"/>
          <w:color w:val="000000" w:themeColor="text1"/>
        </w:rPr>
        <w:t>Exit policy</w:t>
      </w:r>
    </w:p>
    <w:p w14:paraId="13C1713E" w14:textId="27500B87" w:rsidR="00EE71D5" w:rsidRPr="00271C59" w:rsidRDefault="00EE71D5" w:rsidP="0057012C">
      <w:pPr>
        <w:jc w:val="both"/>
        <w:rPr>
          <w:rFonts w:ascii="Helvetica" w:hAnsi="Helvetica"/>
          <w:b/>
          <w:bCs/>
        </w:rPr>
      </w:pPr>
    </w:p>
    <w:p w14:paraId="44D70DD0" w14:textId="69EB9007" w:rsidR="00EE71D5" w:rsidRPr="009D7292" w:rsidRDefault="00EE71D5" w:rsidP="0057012C">
      <w:pPr>
        <w:pStyle w:val="ListParagraph"/>
        <w:numPr>
          <w:ilvl w:val="0"/>
          <w:numId w:val="18"/>
        </w:numPr>
        <w:jc w:val="both"/>
        <w:rPr>
          <w:rFonts w:ascii="Helvetica" w:hAnsi="Helvetica"/>
          <w:b/>
          <w:bCs/>
          <w:sz w:val="32"/>
          <w:szCs w:val="32"/>
        </w:rPr>
      </w:pPr>
      <w:r w:rsidRPr="009D7292">
        <w:rPr>
          <w:rFonts w:ascii="Helvetica" w:hAnsi="Helvetica"/>
          <w:b/>
          <w:bCs/>
          <w:sz w:val="32"/>
          <w:szCs w:val="32"/>
        </w:rPr>
        <w:t>INTRODUCTION</w:t>
      </w:r>
    </w:p>
    <w:p w14:paraId="30428A2E" w14:textId="03BBC2F5" w:rsidR="0003447B" w:rsidRPr="00271C59" w:rsidRDefault="0003447B" w:rsidP="0057012C">
      <w:pPr>
        <w:jc w:val="both"/>
        <w:rPr>
          <w:rFonts w:ascii="Helvetica" w:hAnsi="Helvetica"/>
          <w:i/>
          <w:iCs/>
        </w:rPr>
      </w:pPr>
    </w:p>
    <w:p w14:paraId="514AF7A2" w14:textId="330DC9D8" w:rsidR="0003447B" w:rsidRPr="00271C59" w:rsidRDefault="00510BA2" w:rsidP="0057012C">
      <w:pPr>
        <w:jc w:val="both"/>
        <w:rPr>
          <w:rFonts w:ascii="Helvetica" w:hAnsi="Helvetica"/>
          <w:sz w:val="20"/>
          <w:szCs w:val="20"/>
        </w:rPr>
      </w:pPr>
      <w:r w:rsidRPr="00271C59">
        <w:rPr>
          <w:rFonts w:ascii="Helvetica" w:hAnsi="Helvetica"/>
          <w:b/>
          <w:bCs/>
          <w:sz w:val="20"/>
          <w:szCs w:val="20"/>
        </w:rPr>
        <w:t>Mission Statement</w:t>
      </w:r>
      <w:r w:rsidR="0003447B" w:rsidRPr="00271C59">
        <w:rPr>
          <w:rFonts w:ascii="Helvetica" w:hAnsi="Helvetica"/>
          <w:b/>
          <w:bCs/>
          <w:sz w:val="20"/>
          <w:szCs w:val="20"/>
        </w:rPr>
        <w:t>:</w:t>
      </w:r>
      <w:r w:rsidR="0003447B" w:rsidRPr="00271C59">
        <w:rPr>
          <w:rFonts w:ascii="Helvetica" w:hAnsi="Helvetica"/>
          <w:sz w:val="20"/>
          <w:szCs w:val="20"/>
        </w:rPr>
        <w:t xml:space="preserve"> </w:t>
      </w:r>
      <w:r w:rsidR="0057012C">
        <w:rPr>
          <w:rFonts w:ascii="Helvetica" w:hAnsi="Helvetica"/>
          <w:sz w:val="20"/>
          <w:szCs w:val="20"/>
        </w:rPr>
        <w:t xml:space="preserve">We are a multiscale modeling group interested in soft materials that exhibit useful semiconducting, energy storage, energy generation, bioelectronic, or degradable functionalities. </w:t>
      </w:r>
      <w:r w:rsidR="00A74E08" w:rsidRPr="00271C59">
        <w:rPr>
          <w:rFonts w:ascii="Helvetica" w:hAnsi="Helvetica"/>
          <w:sz w:val="20"/>
          <w:szCs w:val="20"/>
        </w:rPr>
        <w:t xml:space="preserve">We pride ourselves </w:t>
      </w:r>
      <w:r w:rsidR="00133FFD" w:rsidRPr="00271C59">
        <w:rPr>
          <w:rFonts w:ascii="Helvetica" w:hAnsi="Helvetica"/>
          <w:sz w:val="20"/>
          <w:szCs w:val="20"/>
        </w:rPr>
        <w:t xml:space="preserve">on </w:t>
      </w:r>
      <w:r w:rsidR="006E2894" w:rsidRPr="00271C59">
        <w:rPr>
          <w:rFonts w:ascii="Helvetica" w:hAnsi="Helvetica"/>
          <w:sz w:val="20"/>
          <w:szCs w:val="20"/>
        </w:rPr>
        <w:t xml:space="preserve">scientific communication and </w:t>
      </w:r>
      <w:r w:rsidR="0057012C">
        <w:rPr>
          <w:rFonts w:ascii="Helvetica" w:hAnsi="Helvetica"/>
          <w:sz w:val="20"/>
          <w:szCs w:val="20"/>
        </w:rPr>
        <w:t>a collegial research environment</w:t>
      </w:r>
      <w:r w:rsidR="0066521B" w:rsidRPr="00271C59">
        <w:rPr>
          <w:rFonts w:ascii="Helvetica" w:hAnsi="Helvetica"/>
          <w:sz w:val="20"/>
          <w:szCs w:val="20"/>
        </w:rPr>
        <w:t>.</w:t>
      </w:r>
      <w:r w:rsidRPr="00271C59">
        <w:rPr>
          <w:rFonts w:ascii="Helvetica" w:hAnsi="Helvetica"/>
          <w:sz w:val="20"/>
          <w:szCs w:val="20"/>
        </w:rPr>
        <w:t xml:space="preserve"> </w:t>
      </w:r>
      <w:r w:rsidR="00235271" w:rsidRPr="00271C59">
        <w:rPr>
          <w:rFonts w:ascii="Helvetica" w:hAnsi="Helvetica"/>
          <w:sz w:val="20"/>
          <w:szCs w:val="20"/>
        </w:rPr>
        <w:t xml:space="preserve">We believe that </w:t>
      </w:r>
      <w:r w:rsidR="00391BDB" w:rsidRPr="00271C59">
        <w:rPr>
          <w:rFonts w:ascii="Helvetica" w:hAnsi="Helvetica"/>
          <w:sz w:val="20"/>
          <w:szCs w:val="20"/>
        </w:rPr>
        <w:t xml:space="preserve">great scientists </w:t>
      </w:r>
      <w:r w:rsidR="00235271" w:rsidRPr="00271C59">
        <w:rPr>
          <w:rFonts w:ascii="Helvetica" w:hAnsi="Helvetica"/>
          <w:sz w:val="20"/>
          <w:szCs w:val="20"/>
        </w:rPr>
        <w:t>come from any</w:t>
      </w:r>
      <w:r w:rsidR="006502D9" w:rsidRPr="00271C59">
        <w:rPr>
          <w:rFonts w:ascii="Helvetica" w:hAnsi="Helvetica"/>
          <w:sz w:val="20"/>
          <w:szCs w:val="20"/>
        </w:rPr>
        <w:t>where on the planet.</w:t>
      </w:r>
    </w:p>
    <w:p w14:paraId="7E7C4978" w14:textId="011B8D03" w:rsidR="000A3B58" w:rsidRPr="00271C59" w:rsidRDefault="000A3B58" w:rsidP="0057012C">
      <w:pPr>
        <w:jc w:val="both"/>
        <w:rPr>
          <w:rFonts w:ascii="Helvetica" w:hAnsi="Helvetica"/>
          <w:sz w:val="20"/>
          <w:szCs w:val="20"/>
        </w:rPr>
      </w:pPr>
    </w:p>
    <w:p w14:paraId="18FD6EDB" w14:textId="232CD23A" w:rsidR="000A3B58" w:rsidRPr="00271C59" w:rsidRDefault="000A3B58" w:rsidP="0057012C">
      <w:pPr>
        <w:jc w:val="both"/>
        <w:rPr>
          <w:rFonts w:ascii="Helvetica" w:hAnsi="Helvetica"/>
          <w:sz w:val="20"/>
          <w:szCs w:val="20"/>
        </w:rPr>
      </w:pPr>
      <w:r w:rsidRPr="00271C59">
        <w:rPr>
          <w:rFonts w:ascii="Helvetica" w:hAnsi="Helvetica"/>
          <w:b/>
          <w:bCs/>
          <w:sz w:val="20"/>
          <w:szCs w:val="20"/>
        </w:rPr>
        <w:t xml:space="preserve">Diversity Statement: </w:t>
      </w:r>
      <w:r w:rsidRPr="00271C59">
        <w:rPr>
          <w:rFonts w:ascii="Helvetica" w:hAnsi="Helvetica"/>
          <w:sz w:val="20"/>
          <w:szCs w:val="20"/>
        </w:rPr>
        <w:t xml:space="preserve">The Jackson group is committed to social justice and strives to maintain </w:t>
      </w:r>
      <w:proofErr w:type="gramStart"/>
      <w:r w:rsidRPr="00271C59">
        <w:rPr>
          <w:rFonts w:ascii="Helvetica" w:hAnsi="Helvetica"/>
          <w:sz w:val="20"/>
          <w:szCs w:val="20"/>
        </w:rPr>
        <w:t>a positive research</w:t>
      </w:r>
      <w:proofErr w:type="gramEnd"/>
      <w:r w:rsidRPr="00271C59">
        <w:rPr>
          <w:rFonts w:ascii="Helvetica" w:hAnsi="Helvetica"/>
          <w:sz w:val="20"/>
          <w:szCs w:val="20"/>
        </w:rPr>
        <w:t xml:space="preserve"> and learning environment based on open communication, mutual respect, and non-discrimination.  The Jackson group will not discriminate </w:t>
      </w:r>
      <w:proofErr w:type="gramStart"/>
      <w:r w:rsidRPr="00271C59">
        <w:rPr>
          <w:rFonts w:ascii="Helvetica" w:hAnsi="Helvetica"/>
          <w:sz w:val="20"/>
          <w:szCs w:val="20"/>
        </w:rPr>
        <w:t>on the basis of</w:t>
      </w:r>
      <w:proofErr w:type="gramEnd"/>
      <w:r w:rsidRPr="00271C59">
        <w:rPr>
          <w:rFonts w:ascii="Helvetica" w:hAnsi="Helvetica"/>
          <w:sz w:val="20"/>
          <w:szCs w:val="20"/>
        </w:rPr>
        <w:t xml:space="preserve"> race, sex, age, gender, economic class, disability, veteran status, religion, sexual orientation, color, or national origin.  Diversity of thought and background forms the backbone for impactful scientific work and is fundamental t</w:t>
      </w:r>
      <w:r w:rsidR="007F2488">
        <w:rPr>
          <w:rFonts w:ascii="Helvetica" w:hAnsi="Helvetica"/>
          <w:sz w:val="20"/>
          <w:szCs w:val="20"/>
        </w:rPr>
        <w:t>o our daily work.</w:t>
      </w:r>
    </w:p>
    <w:p w14:paraId="12B643AD" w14:textId="65450487" w:rsidR="00704693" w:rsidRPr="00271C59" w:rsidRDefault="00704693" w:rsidP="0057012C">
      <w:pPr>
        <w:jc w:val="both"/>
        <w:rPr>
          <w:rFonts w:ascii="Helvetica" w:hAnsi="Helvetica"/>
          <w:sz w:val="20"/>
          <w:szCs w:val="20"/>
        </w:rPr>
      </w:pPr>
    </w:p>
    <w:p w14:paraId="23CB9A91" w14:textId="5B6F846A" w:rsidR="00E17323" w:rsidRPr="00271C59" w:rsidRDefault="00E17323" w:rsidP="0057012C">
      <w:pPr>
        <w:jc w:val="both"/>
        <w:rPr>
          <w:rFonts w:ascii="Helvetica" w:hAnsi="Helvetica"/>
          <w:sz w:val="20"/>
          <w:szCs w:val="20"/>
        </w:rPr>
      </w:pPr>
      <w:r w:rsidRPr="00271C59">
        <w:rPr>
          <w:rFonts w:ascii="Helvetica" w:hAnsi="Helvetica"/>
          <w:b/>
          <w:bCs/>
          <w:sz w:val="20"/>
          <w:szCs w:val="20"/>
        </w:rPr>
        <w:t xml:space="preserve">What </w:t>
      </w:r>
      <w:r w:rsidR="000D2493" w:rsidRPr="00271C59">
        <w:rPr>
          <w:rFonts w:ascii="Helvetica" w:hAnsi="Helvetica"/>
          <w:b/>
          <w:bCs/>
          <w:sz w:val="20"/>
          <w:szCs w:val="20"/>
        </w:rPr>
        <w:t>a</w:t>
      </w:r>
      <w:r w:rsidRPr="00271C59">
        <w:rPr>
          <w:rFonts w:ascii="Helvetica" w:hAnsi="Helvetica"/>
          <w:b/>
          <w:bCs/>
          <w:sz w:val="20"/>
          <w:szCs w:val="20"/>
        </w:rPr>
        <w:t xml:space="preserve">re </w:t>
      </w:r>
      <w:r w:rsidR="000D2493" w:rsidRPr="00271C59">
        <w:rPr>
          <w:rFonts w:ascii="Helvetica" w:hAnsi="Helvetica"/>
          <w:b/>
          <w:bCs/>
          <w:sz w:val="20"/>
          <w:szCs w:val="20"/>
        </w:rPr>
        <w:t>s</w:t>
      </w:r>
      <w:r w:rsidRPr="00271C59">
        <w:rPr>
          <w:rFonts w:ascii="Helvetica" w:hAnsi="Helvetica"/>
          <w:b/>
          <w:bCs/>
          <w:sz w:val="20"/>
          <w:szCs w:val="20"/>
        </w:rPr>
        <w:t xml:space="preserve">ome </w:t>
      </w:r>
      <w:r w:rsidR="00BD7057" w:rsidRPr="00271C59">
        <w:rPr>
          <w:rFonts w:ascii="Helvetica" w:hAnsi="Helvetica"/>
          <w:b/>
          <w:bCs/>
          <w:sz w:val="20"/>
          <w:szCs w:val="20"/>
        </w:rPr>
        <w:t>scientific topics</w:t>
      </w:r>
      <w:r w:rsidRPr="00271C59">
        <w:rPr>
          <w:rFonts w:ascii="Helvetica" w:hAnsi="Helvetica"/>
          <w:b/>
          <w:bCs/>
          <w:sz w:val="20"/>
          <w:szCs w:val="20"/>
        </w:rPr>
        <w:t xml:space="preserve"> </w:t>
      </w:r>
      <w:r w:rsidR="000D2493" w:rsidRPr="00271C59">
        <w:rPr>
          <w:rFonts w:ascii="Helvetica" w:hAnsi="Helvetica"/>
          <w:b/>
          <w:bCs/>
          <w:sz w:val="20"/>
          <w:szCs w:val="20"/>
        </w:rPr>
        <w:t>w</w:t>
      </w:r>
      <w:r w:rsidRPr="00271C59">
        <w:rPr>
          <w:rFonts w:ascii="Helvetica" w:hAnsi="Helvetica"/>
          <w:b/>
          <w:bCs/>
          <w:sz w:val="20"/>
          <w:szCs w:val="20"/>
        </w:rPr>
        <w:t xml:space="preserve">e </w:t>
      </w:r>
      <w:r w:rsidR="000D2493" w:rsidRPr="00271C59">
        <w:rPr>
          <w:rFonts w:ascii="Helvetica" w:hAnsi="Helvetica"/>
          <w:b/>
          <w:bCs/>
          <w:sz w:val="20"/>
          <w:szCs w:val="20"/>
        </w:rPr>
        <w:t>g</w:t>
      </w:r>
      <w:r w:rsidRPr="00271C59">
        <w:rPr>
          <w:rFonts w:ascii="Helvetica" w:hAnsi="Helvetica"/>
          <w:b/>
          <w:bCs/>
          <w:sz w:val="20"/>
          <w:szCs w:val="20"/>
        </w:rPr>
        <w:t xml:space="preserve">et </w:t>
      </w:r>
      <w:r w:rsidR="000D2493" w:rsidRPr="00271C59">
        <w:rPr>
          <w:rFonts w:ascii="Helvetica" w:hAnsi="Helvetica"/>
          <w:b/>
          <w:bCs/>
          <w:sz w:val="20"/>
          <w:szCs w:val="20"/>
        </w:rPr>
        <w:t>e</w:t>
      </w:r>
      <w:r w:rsidRPr="00271C59">
        <w:rPr>
          <w:rFonts w:ascii="Helvetica" w:hAnsi="Helvetica"/>
          <w:b/>
          <w:bCs/>
          <w:sz w:val="20"/>
          <w:szCs w:val="20"/>
        </w:rPr>
        <w:t xml:space="preserve">xcited </w:t>
      </w:r>
      <w:r w:rsidR="000D2493" w:rsidRPr="00271C59">
        <w:rPr>
          <w:rFonts w:ascii="Helvetica" w:hAnsi="Helvetica"/>
          <w:b/>
          <w:bCs/>
          <w:sz w:val="20"/>
          <w:szCs w:val="20"/>
        </w:rPr>
        <w:t>a</w:t>
      </w:r>
      <w:r w:rsidRPr="00271C59">
        <w:rPr>
          <w:rFonts w:ascii="Helvetica" w:hAnsi="Helvetica"/>
          <w:b/>
          <w:bCs/>
          <w:sz w:val="20"/>
          <w:szCs w:val="20"/>
        </w:rPr>
        <w:t>bout?</w:t>
      </w:r>
      <w:r w:rsidRPr="00271C59">
        <w:rPr>
          <w:rFonts w:ascii="Helvetica" w:hAnsi="Helvetica"/>
          <w:sz w:val="20"/>
          <w:szCs w:val="20"/>
        </w:rPr>
        <w:t xml:space="preserve"> Multiscale theory and computation, bioelectronics, how to derive electronic structure from coarse-grained representations,</w:t>
      </w:r>
      <w:r w:rsidR="001139FD" w:rsidRPr="00271C59">
        <w:rPr>
          <w:rFonts w:ascii="Helvetica" w:hAnsi="Helvetica"/>
          <w:sz w:val="20"/>
          <w:szCs w:val="20"/>
        </w:rPr>
        <w:t xml:space="preserve"> systematic coarse-graining, reactive models,</w:t>
      </w:r>
      <w:r w:rsidRPr="00271C59">
        <w:rPr>
          <w:rFonts w:ascii="Helvetica" w:hAnsi="Helvetica"/>
          <w:sz w:val="20"/>
          <w:szCs w:val="20"/>
        </w:rPr>
        <w:t xml:space="preserve"> network analysis and graph theory, </w:t>
      </w:r>
      <w:r w:rsidR="00BE7137" w:rsidRPr="00271C59">
        <w:rPr>
          <w:rFonts w:ascii="Helvetica" w:hAnsi="Helvetica"/>
          <w:sz w:val="20"/>
          <w:szCs w:val="20"/>
        </w:rPr>
        <w:t>static electricity</w:t>
      </w:r>
      <w:r w:rsidR="00BE7137">
        <w:rPr>
          <w:rFonts w:ascii="Helvetica" w:hAnsi="Helvetica"/>
          <w:sz w:val="20"/>
          <w:szCs w:val="20"/>
        </w:rPr>
        <w:t xml:space="preserve">, </w:t>
      </w:r>
      <w:r w:rsidRPr="00271C59">
        <w:rPr>
          <w:rFonts w:ascii="Helvetica" w:hAnsi="Helvetica"/>
          <w:sz w:val="20"/>
          <w:szCs w:val="20"/>
        </w:rPr>
        <w:t>sequence-defined polymers,</w:t>
      </w:r>
      <w:r w:rsidR="00BD7057" w:rsidRPr="00271C59">
        <w:rPr>
          <w:rFonts w:ascii="Helvetica" w:hAnsi="Helvetica"/>
          <w:sz w:val="20"/>
          <w:szCs w:val="20"/>
        </w:rPr>
        <w:t xml:space="preserve"> </w:t>
      </w:r>
      <w:r w:rsidRPr="00271C59">
        <w:rPr>
          <w:rFonts w:ascii="Helvetica" w:hAnsi="Helvetica"/>
          <w:sz w:val="20"/>
          <w:szCs w:val="20"/>
        </w:rPr>
        <w:t xml:space="preserve">electron and ion transport </w:t>
      </w:r>
      <w:r w:rsidR="00EF6664" w:rsidRPr="00271C59">
        <w:rPr>
          <w:rFonts w:ascii="Helvetica" w:hAnsi="Helvetica"/>
          <w:sz w:val="20"/>
          <w:szCs w:val="20"/>
        </w:rPr>
        <w:t>in soft</w:t>
      </w:r>
      <w:r w:rsidRPr="00271C59">
        <w:rPr>
          <w:rFonts w:ascii="Helvetica" w:hAnsi="Helvetica"/>
          <w:sz w:val="20"/>
          <w:szCs w:val="20"/>
        </w:rPr>
        <w:t xml:space="preserve"> materials, sustainable polymer design, thermal and chemical degradation, flexible electronics, </w:t>
      </w:r>
      <w:r w:rsidR="00DA27DB" w:rsidRPr="00271C59">
        <w:rPr>
          <w:rFonts w:ascii="Helvetica" w:hAnsi="Helvetica"/>
          <w:sz w:val="20"/>
          <w:szCs w:val="20"/>
        </w:rPr>
        <w:t xml:space="preserve">molecular and polymeric interfaces, </w:t>
      </w:r>
      <w:r w:rsidRPr="00271C59">
        <w:rPr>
          <w:rFonts w:ascii="Helvetica" w:hAnsi="Helvetica"/>
          <w:sz w:val="20"/>
          <w:szCs w:val="20"/>
        </w:rPr>
        <w:t>complex macromolecular architectures, data</w:t>
      </w:r>
      <w:r w:rsidR="00A82D95" w:rsidRPr="00271C59">
        <w:rPr>
          <w:rFonts w:ascii="Helvetica" w:hAnsi="Helvetica"/>
          <w:sz w:val="20"/>
          <w:szCs w:val="20"/>
        </w:rPr>
        <w:t>-</w:t>
      </w:r>
      <w:r w:rsidRPr="00271C59">
        <w:rPr>
          <w:rFonts w:ascii="Helvetica" w:hAnsi="Helvetica"/>
          <w:sz w:val="20"/>
          <w:szCs w:val="20"/>
        </w:rPr>
        <w:t xml:space="preserve">driven </w:t>
      </w:r>
      <w:r w:rsidR="00A82D95" w:rsidRPr="00271C59">
        <w:rPr>
          <w:rFonts w:ascii="Helvetica" w:hAnsi="Helvetica"/>
          <w:sz w:val="20"/>
          <w:szCs w:val="20"/>
        </w:rPr>
        <w:t>computational techniques and machine learning</w:t>
      </w:r>
      <w:r w:rsidRPr="00271C59">
        <w:rPr>
          <w:rFonts w:ascii="Helvetica" w:hAnsi="Helvetica"/>
          <w:sz w:val="20"/>
          <w:szCs w:val="20"/>
        </w:rPr>
        <w:t>, and inverse design</w:t>
      </w:r>
      <w:r w:rsidR="00391BDB" w:rsidRPr="00271C59">
        <w:rPr>
          <w:rFonts w:ascii="Helvetica" w:hAnsi="Helvetica"/>
          <w:sz w:val="20"/>
          <w:szCs w:val="20"/>
        </w:rPr>
        <w:t xml:space="preserve"> of chemical and polymeric structures</w:t>
      </w:r>
      <w:r w:rsidR="00BE7137">
        <w:rPr>
          <w:rFonts w:ascii="Helvetica" w:hAnsi="Helvetica"/>
          <w:sz w:val="20"/>
          <w:szCs w:val="20"/>
        </w:rPr>
        <w:t>, closed loop discovery, Bayesian optimization</w:t>
      </w:r>
      <w:r w:rsidR="002361E4">
        <w:rPr>
          <w:rFonts w:ascii="Helvetica" w:hAnsi="Helvetica"/>
          <w:sz w:val="20"/>
          <w:szCs w:val="20"/>
        </w:rPr>
        <w:t>.</w:t>
      </w:r>
    </w:p>
    <w:p w14:paraId="68397E83" w14:textId="77777777" w:rsidR="00E17323" w:rsidRPr="00271C59" w:rsidRDefault="00E17323" w:rsidP="0057012C">
      <w:pPr>
        <w:jc w:val="both"/>
        <w:rPr>
          <w:rFonts w:ascii="Helvetica" w:hAnsi="Helvetica"/>
          <w:sz w:val="20"/>
          <w:szCs w:val="20"/>
        </w:rPr>
      </w:pPr>
    </w:p>
    <w:p w14:paraId="24A4FB21" w14:textId="4D2C6490" w:rsidR="001B7ECA" w:rsidRPr="00271C59" w:rsidRDefault="001B7ECA" w:rsidP="0057012C">
      <w:pPr>
        <w:jc w:val="both"/>
        <w:rPr>
          <w:rFonts w:ascii="Helvetica" w:hAnsi="Helvetica"/>
          <w:b/>
          <w:bCs/>
          <w:sz w:val="20"/>
          <w:szCs w:val="20"/>
        </w:rPr>
      </w:pPr>
      <w:r w:rsidRPr="00271C59">
        <w:rPr>
          <w:rFonts w:ascii="Helvetica" w:hAnsi="Helvetica"/>
          <w:b/>
          <w:bCs/>
          <w:sz w:val="20"/>
          <w:szCs w:val="20"/>
        </w:rPr>
        <w:t xml:space="preserve">What </w:t>
      </w:r>
      <w:r w:rsidR="000D2493" w:rsidRPr="00271C59">
        <w:rPr>
          <w:rFonts w:ascii="Helvetica" w:hAnsi="Helvetica"/>
          <w:b/>
          <w:bCs/>
          <w:sz w:val="20"/>
          <w:szCs w:val="20"/>
        </w:rPr>
        <w:t>k</w:t>
      </w:r>
      <w:r w:rsidRPr="00271C59">
        <w:rPr>
          <w:rFonts w:ascii="Helvetica" w:hAnsi="Helvetica"/>
          <w:b/>
          <w:bCs/>
          <w:sz w:val="20"/>
          <w:szCs w:val="20"/>
        </w:rPr>
        <w:t xml:space="preserve">ind of a </w:t>
      </w:r>
      <w:r w:rsidR="000D2493" w:rsidRPr="00271C59">
        <w:rPr>
          <w:rFonts w:ascii="Helvetica" w:hAnsi="Helvetica"/>
          <w:b/>
          <w:bCs/>
          <w:sz w:val="20"/>
          <w:szCs w:val="20"/>
        </w:rPr>
        <w:t>t</w:t>
      </w:r>
      <w:r w:rsidRPr="00271C59">
        <w:rPr>
          <w:rFonts w:ascii="Helvetica" w:hAnsi="Helvetica"/>
          <w:b/>
          <w:bCs/>
          <w:sz w:val="20"/>
          <w:szCs w:val="20"/>
        </w:rPr>
        <w:t xml:space="preserve">heory </w:t>
      </w:r>
      <w:r w:rsidR="000D2493" w:rsidRPr="00271C59">
        <w:rPr>
          <w:rFonts w:ascii="Helvetica" w:hAnsi="Helvetica"/>
          <w:b/>
          <w:bCs/>
          <w:sz w:val="20"/>
          <w:szCs w:val="20"/>
        </w:rPr>
        <w:t>g</w:t>
      </w:r>
      <w:r w:rsidRPr="00271C59">
        <w:rPr>
          <w:rFonts w:ascii="Helvetica" w:hAnsi="Helvetica"/>
          <w:b/>
          <w:bCs/>
          <w:sz w:val="20"/>
          <w:szCs w:val="20"/>
        </w:rPr>
        <w:t xml:space="preserve">roup </w:t>
      </w:r>
      <w:r w:rsidR="000D2493" w:rsidRPr="00271C59">
        <w:rPr>
          <w:rFonts w:ascii="Helvetica" w:hAnsi="Helvetica"/>
          <w:b/>
          <w:bCs/>
          <w:sz w:val="20"/>
          <w:szCs w:val="20"/>
        </w:rPr>
        <w:t>a</w:t>
      </w:r>
      <w:r w:rsidRPr="00271C59">
        <w:rPr>
          <w:rFonts w:ascii="Helvetica" w:hAnsi="Helvetica"/>
          <w:b/>
          <w:bCs/>
          <w:sz w:val="20"/>
          <w:szCs w:val="20"/>
        </w:rPr>
        <w:t xml:space="preserve">re </w:t>
      </w:r>
      <w:r w:rsidR="000D2493" w:rsidRPr="00271C59">
        <w:rPr>
          <w:rFonts w:ascii="Helvetica" w:hAnsi="Helvetica"/>
          <w:b/>
          <w:bCs/>
          <w:sz w:val="20"/>
          <w:szCs w:val="20"/>
        </w:rPr>
        <w:t>w</w:t>
      </w:r>
      <w:r w:rsidRPr="00271C59">
        <w:rPr>
          <w:rFonts w:ascii="Helvetica" w:hAnsi="Helvetica"/>
          <w:b/>
          <w:bCs/>
          <w:sz w:val="20"/>
          <w:szCs w:val="20"/>
        </w:rPr>
        <w:t xml:space="preserve">e? </w:t>
      </w:r>
      <w:r w:rsidR="00F619F1" w:rsidRPr="00271C59">
        <w:rPr>
          <w:rFonts w:ascii="Helvetica" w:hAnsi="Helvetica"/>
          <w:sz w:val="20"/>
          <w:szCs w:val="20"/>
        </w:rPr>
        <w:t xml:space="preserve">As multiscale soft materials design </w:t>
      </w:r>
      <w:r w:rsidR="00391BDB" w:rsidRPr="00271C59">
        <w:rPr>
          <w:rFonts w:ascii="Helvetica" w:hAnsi="Helvetica"/>
          <w:sz w:val="20"/>
          <w:szCs w:val="20"/>
        </w:rPr>
        <w:t>exists at</w:t>
      </w:r>
      <w:r w:rsidR="00F619F1" w:rsidRPr="00271C59">
        <w:rPr>
          <w:rFonts w:ascii="Helvetica" w:hAnsi="Helvetica"/>
          <w:sz w:val="20"/>
          <w:szCs w:val="20"/>
        </w:rPr>
        <w:t xml:space="preserve"> the frontier </w:t>
      </w:r>
      <w:r w:rsidR="00391BDB" w:rsidRPr="00271C59">
        <w:rPr>
          <w:rFonts w:ascii="Helvetica" w:hAnsi="Helvetica"/>
          <w:sz w:val="20"/>
          <w:szCs w:val="20"/>
        </w:rPr>
        <w:t>of</w:t>
      </w:r>
      <w:r w:rsidR="00F619F1" w:rsidRPr="00271C59">
        <w:rPr>
          <w:rFonts w:ascii="Helvetica" w:hAnsi="Helvetica"/>
          <w:sz w:val="20"/>
          <w:szCs w:val="20"/>
        </w:rPr>
        <w:t xml:space="preserve"> computational and theoretical methods, many problems we work on necessitate the development of new </w:t>
      </w:r>
      <w:r w:rsidR="00794D17">
        <w:rPr>
          <w:rFonts w:ascii="Helvetica" w:hAnsi="Helvetica"/>
          <w:sz w:val="20"/>
          <w:szCs w:val="20"/>
        </w:rPr>
        <w:t>computational techniques</w:t>
      </w:r>
      <w:r w:rsidR="00F619F1" w:rsidRPr="00271C59">
        <w:rPr>
          <w:rFonts w:ascii="Helvetica" w:hAnsi="Helvetica"/>
          <w:sz w:val="20"/>
          <w:szCs w:val="20"/>
        </w:rPr>
        <w:t xml:space="preserve">.   With that said, if adequate theoretical and computational methods exist to tackle the problems of interest, we will use them. We are not a traditional theoretical chemistry group focusing in a single </w:t>
      </w:r>
      <w:r w:rsidR="0057012C">
        <w:rPr>
          <w:rFonts w:ascii="Helvetica" w:hAnsi="Helvetica"/>
          <w:sz w:val="20"/>
          <w:szCs w:val="20"/>
        </w:rPr>
        <w:t xml:space="preserve">methodological </w:t>
      </w:r>
      <w:r w:rsidR="00F619F1" w:rsidRPr="00271C59">
        <w:rPr>
          <w:rFonts w:ascii="Helvetica" w:hAnsi="Helvetica"/>
          <w:sz w:val="20"/>
          <w:szCs w:val="20"/>
        </w:rPr>
        <w:t>area (</w:t>
      </w:r>
      <w:proofErr w:type="gramStart"/>
      <w:r w:rsidR="00F619F1" w:rsidRPr="00271C59">
        <w:rPr>
          <w:rFonts w:ascii="Helvetica" w:hAnsi="Helvetica"/>
          <w:sz w:val="20"/>
          <w:szCs w:val="20"/>
        </w:rPr>
        <w:t>e.g.</w:t>
      </w:r>
      <w:proofErr w:type="gramEnd"/>
      <w:r w:rsidR="00F619F1" w:rsidRPr="00271C59">
        <w:rPr>
          <w:rFonts w:ascii="Helvetica" w:hAnsi="Helvetica"/>
          <w:sz w:val="20"/>
          <w:szCs w:val="20"/>
        </w:rPr>
        <w:t xml:space="preserve"> electronic structure, quantum dynamics, or statistical mechanics)</w:t>
      </w:r>
      <w:r w:rsidR="00C14FCD" w:rsidRPr="00271C59">
        <w:rPr>
          <w:rFonts w:ascii="Helvetica" w:hAnsi="Helvetica"/>
          <w:sz w:val="20"/>
          <w:szCs w:val="20"/>
        </w:rPr>
        <w:t xml:space="preserve"> – the problems we work on are highly interdisciplinary and will expose group members to a</w:t>
      </w:r>
      <w:r w:rsidR="008B5FDC">
        <w:rPr>
          <w:rFonts w:ascii="Helvetica" w:hAnsi="Helvetica"/>
          <w:sz w:val="20"/>
          <w:szCs w:val="20"/>
        </w:rPr>
        <w:t>n</w:t>
      </w:r>
      <w:r w:rsidR="00C14FCD" w:rsidRPr="00271C59">
        <w:rPr>
          <w:rFonts w:ascii="Helvetica" w:hAnsi="Helvetica"/>
          <w:sz w:val="20"/>
          <w:szCs w:val="20"/>
        </w:rPr>
        <w:t xml:space="preserve"> array of theoretical and computational techniques.</w:t>
      </w:r>
      <w:r w:rsidR="004B1C0F">
        <w:rPr>
          <w:rFonts w:ascii="Helvetica" w:hAnsi="Helvetica"/>
          <w:sz w:val="20"/>
          <w:szCs w:val="20"/>
        </w:rPr>
        <w:t xml:space="preserve"> It would be fair to call our focus ‘multiscale theory’.</w:t>
      </w:r>
    </w:p>
    <w:p w14:paraId="6C69AB03" w14:textId="77777777" w:rsidR="001B7ECA" w:rsidRPr="00271C59" w:rsidRDefault="001B7ECA" w:rsidP="0057012C">
      <w:pPr>
        <w:jc w:val="both"/>
        <w:rPr>
          <w:rFonts w:ascii="Helvetica" w:hAnsi="Helvetica"/>
          <w:b/>
          <w:bCs/>
          <w:sz w:val="20"/>
          <w:szCs w:val="20"/>
        </w:rPr>
      </w:pPr>
    </w:p>
    <w:p w14:paraId="4F785C93" w14:textId="12692DAD" w:rsidR="000A3B58" w:rsidRDefault="00704693" w:rsidP="0057012C">
      <w:pPr>
        <w:jc w:val="both"/>
        <w:rPr>
          <w:rFonts w:ascii="Helvetica" w:hAnsi="Helvetica"/>
          <w:sz w:val="20"/>
          <w:szCs w:val="20"/>
        </w:rPr>
      </w:pPr>
      <w:r w:rsidRPr="00271C59">
        <w:rPr>
          <w:rFonts w:ascii="Helvetica" w:hAnsi="Helvetica"/>
          <w:sz w:val="20"/>
          <w:szCs w:val="20"/>
        </w:rPr>
        <w:t xml:space="preserve">While we are housed in a Chemistry department, </w:t>
      </w:r>
      <w:r w:rsidR="008B5FDC">
        <w:rPr>
          <w:rFonts w:ascii="Helvetica" w:hAnsi="Helvetica"/>
          <w:sz w:val="20"/>
          <w:szCs w:val="20"/>
        </w:rPr>
        <w:t>our group</w:t>
      </w:r>
      <w:r w:rsidRPr="00271C59">
        <w:rPr>
          <w:rFonts w:ascii="Helvetica" w:hAnsi="Helvetica"/>
          <w:sz w:val="20"/>
          <w:szCs w:val="20"/>
        </w:rPr>
        <w:t xml:space="preserve"> </w:t>
      </w:r>
      <w:r w:rsidR="00EB18DD" w:rsidRPr="00271C59">
        <w:rPr>
          <w:rFonts w:ascii="Helvetica" w:hAnsi="Helvetica"/>
          <w:sz w:val="20"/>
          <w:szCs w:val="20"/>
        </w:rPr>
        <w:t xml:space="preserve">could </w:t>
      </w:r>
      <w:r w:rsidR="00365E90" w:rsidRPr="00271C59">
        <w:rPr>
          <w:rFonts w:ascii="Helvetica" w:hAnsi="Helvetica"/>
          <w:sz w:val="20"/>
          <w:szCs w:val="20"/>
        </w:rPr>
        <w:t xml:space="preserve">find </w:t>
      </w:r>
      <w:r w:rsidR="008B5FDC">
        <w:rPr>
          <w:rFonts w:ascii="Helvetica" w:hAnsi="Helvetica"/>
          <w:sz w:val="20"/>
          <w:szCs w:val="20"/>
        </w:rPr>
        <w:t xml:space="preserve">a </w:t>
      </w:r>
      <w:r w:rsidR="00365E90" w:rsidRPr="00271C59">
        <w:rPr>
          <w:rFonts w:ascii="Helvetica" w:hAnsi="Helvetica"/>
          <w:sz w:val="20"/>
          <w:szCs w:val="20"/>
        </w:rPr>
        <w:t>comfortable home in Chemical Engineering</w:t>
      </w:r>
      <w:r w:rsidR="008D6E8C">
        <w:rPr>
          <w:rFonts w:ascii="Helvetica" w:hAnsi="Helvetica"/>
          <w:sz w:val="20"/>
          <w:szCs w:val="20"/>
        </w:rPr>
        <w:t xml:space="preserve"> or Materials Science</w:t>
      </w:r>
      <w:r w:rsidR="00BD7057" w:rsidRPr="00271C59">
        <w:rPr>
          <w:rFonts w:ascii="Helvetica" w:hAnsi="Helvetica"/>
          <w:sz w:val="20"/>
          <w:szCs w:val="20"/>
        </w:rPr>
        <w:t xml:space="preserve"> departments</w:t>
      </w:r>
      <w:r w:rsidR="00365E90" w:rsidRPr="00271C59">
        <w:rPr>
          <w:rFonts w:ascii="Helvetica" w:hAnsi="Helvetica"/>
          <w:sz w:val="20"/>
          <w:szCs w:val="20"/>
        </w:rPr>
        <w:t xml:space="preserve">. </w:t>
      </w:r>
      <w:r w:rsidR="00F619F1" w:rsidRPr="00271C59">
        <w:rPr>
          <w:rFonts w:ascii="Helvetica" w:hAnsi="Helvetica"/>
          <w:sz w:val="20"/>
          <w:szCs w:val="20"/>
        </w:rPr>
        <w:t>I</w:t>
      </w:r>
      <w:r w:rsidR="00365E90" w:rsidRPr="00271C59">
        <w:rPr>
          <w:rFonts w:ascii="Helvetica" w:hAnsi="Helvetica"/>
          <w:sz w:val="20"/>
          <w:szCs w:val="20"/>
        </w:rPr>
        <w:t xml:space="preserve">f you are interested in a group that will expose you to </w:t>
      </w:r>
      <w:r w:rsidR="00F619F1" w:rsidRPr="00271C59">
        <w:rPr>
          <w:rFonts w:ascii="Helvetica" w:hAnsi="Helvetica"/>
          <w:sz w:val="20"/>
          <w:szCs w:val="20"/>
        </w:rPr>
        <w:t>a broad array of interdisciplinary problems and theoretical</w:t>
      </w:r>
      <w:r w:rsidR="002361E4">
        <w:rPr>
          <w:rFonts w:ascii="Helvetica" w:hAnsi="Helvetica"/>
          <w:sz w:val="20"/>
          <w:szCs w:val="20"/>
        </w:rPr>
        <w:t xml:space="preserve"> and </w:t>
      </w:r>
      <w:r w:rsidR="00F619F1" w:rsidRPr="00271C59">
        <w:rPr>
          <w:rFonts w:ascii="Helvetica" w:hAnsi="Helvetica"/>
          <w:sz w:val="20"/>
          <w:szCs w:val="20"/>
        </w:rPr>
        <w:t xml:space="preserve">computational methodologies, </w:t>
      </w:r>
      <w:r w:rsidR="00927C69">
        <w:rPr>
          <w:rFonts w:ascii="Helvetica" w:hAnsi="Helvetica"/>
          <w:sz w:val="20"/>
          <w:szCs w:val="20"/>
        </w:rPr>
        <w:t>then we are a good group for you!</w:t>
      </w:r>
    </w:p>
    <w:p w14:paraId="0018E6F6" w14:textId="34BE08DC" w:rsidR="00794D17" w:rsidRDefault="00794D17" w:rsidP="0057012C">
      <w:pPr>
        <w:jc w:val="both"/>
        <w:rPr>
          <w:rFonts w:ascii="Helvetica" w:hAnsi="Helvetica"/>
          <w:sz w:val="20"/>
          <w:szCs w:val="20"/>
        </w:rPr>
      </w:pPr>
    </w:p>
    <w:p w14:paraId="7966B5A3" w14:textId="7453269F" w:rsidR="00226966" w:rsidRDefault="00226966" w:rsidP="0057012C">
      <w:pPr>
        <w:jc w:val="both"/>
        <w:rPr>
          <w:rFonts w:ascii="Helvetica" w:hAnsi="Helvetica"/>
          <w:sz w:val="20"/>
          <w:szCs w:val="20"/>
        </w:rPr>
      </w:pPr>
    </w:p>
    <w:p w14:paraId="34FD9E12" w14:textId="77777777" w:rsidR="00226966" w:rsidRPr="00271C59" w:rsidRDefault="00226966" w:rsidP="0057012C">
      <w:pPr>
        <w:jc w:val="both"/>
        <w:rPr>
          <w:rFonts w:ascii="Helvetica" w:hAnsi="Helvetica"/>
          <w:sz w:val="20"/>
          <w:szCs w:val="20"/>
        </w:rPr>
      </w:pPr>
    </w:p>
    <w:p w14:paraId="0BD2FB55" w14:textId="155AD6A0" w:rsidR="000A3B58" w:rsidRPr="009D7292" w:rsidRDefault="000A3B58" w:rsidP="0057012C">
      <w:pPr>
        <w:pStyle w:val="ListParagraph"/>
        <w:numPr>
          <w:ilvl w:val="0"/>
          <w:numId w:val="18"/>
        </w:numPr>
        <w:jc w:val="both"/>
        <w:rPr>
          <w:rFonts w:ascii="Helvetica" w:hAnsi="Helvetica"/>
          <w:b/>
          <w:bCs/>
          <w:sz w:val="32"/>
          <w:szCs w:val="32"/>
        </w:rPr>
      </w:pPr>
      <w:r w:rsidRPr="009D7292">
        <w:rPr>
          <w:rFonts w:ascii="Helvetica" w:hAnsi="Helvetica"/>
          <w:b/>
          <w:bCs/>
          <w:sz w:val="32"/>
          <w:szCs w:val="32"/>
        </w:rPr>
        <w:lastRenderedPageBreak/>
        <w:t>WORKPLACE EXPECTATIONS</w:t>
      </w:r>
    </w:p>
    <w:p w14:paraId="63BE933F" w14:textId="6A32250F" w:rsidR="00235271" w:rsidRPr="00271C59" w:rsidRDefault="00235271" w:rsidP="0057012C">
      <w:pPr>
        <w:jc w:val="both"/>
        <w:rPr>
          <w:rFonts w:ascii="Helvetica" w:hAnsi="Helvetica"/>
          <w:sz w:val="20"/>
          <w:szCs w:val="20"/>
        </w:rPr>
      </w:pPr>
    </w:p>
    <w:p w14:paraId="33721716" w14:textId="774A16D0" w:rsidR="000A3B58" w:rsidRPr="00271C59" w:rsidRDefault="0054716D" w:rsidP="0057012C">
      <w:pPr>
        <w:jc w:val="both"/>
        <w:rPr>
          <w:rFonts w:ascii="Helvetica" w:hAnsi="Helvetica"/>
          <w:sz w:val="20"/>
          <w:szCs w:val="20"/>
        </w:rPr>
      </w:pPr>
      <w:r w:rsidRPr="00271C59">
        <w:rPr>
          <w:rFonts w:ascii="Helvetica" w:hAnsi="Helvetica"/>
          <w:b/>
          <w:bCs/>
          <w:sz w:val="20"/>
          <w:szCs w:val="20"/>
        </w:rPr>
        <w:t>Responsibilities of the PI:</w:t>
      </w:r>
      <w:r w:rsidR="000A3B58" w:rsidRPr="00271C59">
        <w:rPr>
          <w:rFonts w:ascii="Helvetica" w:hAnsi="Helvetica"/>
          <w:b/>
          <w:bCs/>
          <w:sz w:val="20"/>
          <w:szCs w:val="20"/>
        </w:rPr>
        <w:t xml:space="preserve"> </w:t>
      </w:r>
      <w:r w:rsidR="00927C69">
        <w:rPr>
          <w:rFonts w:ascii="Helvetica" w:hAnsi="Helvetica"/>
          <w:sz w:val="20"/>
          <w:szCs w:val="20"/>
        </w:rPr>
        <w:t xml:space="preserve">Generally speaking, my </w:t>
      </w:r>
      <w:r w:rsidR="000A3B58" w:rsidRPr="00271C59">
        <w:rPr>
          <w:rFonts w:ascii="Helvetica" w:hAnsi="Helvetica"/>
          <w:sz w:val="20"/>
          <w:szCs w:val="20"/>
        </w:rPr>
        <w:t xml:space="preserve">plan is to </w:t>
      </w:r>
      <w:r w:rsidR="00927C69">
        <w:rPr>
          <w:rFonts w:ascii="Helvetica" w:hAnsi="Helvetica"/>
          <w:sz w:val="20"/>
          <w:szCs w:val="20"/>
        </w:rPr>
        <w:t>mentor you closely</w:t>
      </w:r>
      <w:r w:rsidR="000A3B58" w:rsidRPr="00271C59">
        <w:rPr>
          <w:rFonts w:ascii="Helvetica" w:hAnsi="Helvetica"/>
          <w:sz w:val="20"/>
          <w:szCs w:val="20"/>
        </w:rPr>
        <w:t xml:space="preserve"> </w:t>
      </w:r>
      <w:r w:rsidR="00927C69">
        <w:rPr>
          <w:rFonts w:ascii="Helvetica" w:hAnsi="Helvetica"/>
          <w:sz w:val="20"/>
          <w:szCs w:val="20"/>
        </w:rPr>
        <w:t>until you reach your candidacy exam</w:t>
      </w:r>
      <w:r w:rsidR="000A3B58" w:rsidRPr="00271C59">
        <w:rPr>
          <w:rFonts w:ascii="Helvetica" w:hAnsi="Helvetica"/>
          <w:sz w:val="20"/>
          <w:szCs w:val="20"/>
        </w:rPr>
        <w:t xml:space="preserve">.  </w:t>
      </w:r>
      <w:r w:rsidR="00927C69">
        <w:rPr>
          <w:rFonts w:ascii="Helvetica" w:hAnsi="Helvetica"/>
          <w:sz w:val="20"/>
          <w:szCs w:val="20"/>
        </w:rPr>
        <w:t>F</w:t>
      </w:r>
      <w:r w:rsidR="000A3B58" w:rsidRPr="00271C59">
        <w:rPr>
          <w:rFonts w:ascii="Helvetica" w:hAnsi="Helvetica"/>
          <w:sz w:val="20"/>
          <w:szCs w:val="20"/>
        </w:rPr>
        <w:t xml:space="preserve">ollowing your candidacy, you will take on more independence and develop and execute your own scientific ideas within the context of your project(s). </w:t>
      </w:r>
      <w:r w:rsidR="00B07C57" w:rsidRPr="00271C59">
        <w:rPr>
          <w:rFonts w:ascii="Helvetica" w:hAnsi="Helvetica"/>
          <w:sz w:val="20"/>
          <w:szCs w:val="20"/>
        </w:rPr>
        <w:t>I</w:t>
      </w:r>
      <w:r w:rsidR="000A3B58" w:rsidRPr="00271C59">
        <w:rPr>
          <w:rFonts w:ascii="Helvetica" w:hAnsi="Helvetica"/>
          <w:sz w:val="20"/>
          <w:szCs w:val="20"/>
        </w:rPr>
        <w:t xml:space="preserve"> </w:t>
      </w:r>
      <w:r w:rsidR="00927C69">
        <w:rPr>
          <w:rFonts w:ascii="Helvetica" w:hAnsi="Helvetica"/>
          <w:sz w:val="20"/>
          <w:szCs w:val="20"/>
        </w:rPr>
        <w:t xml:space="preserve">plan </w:t>
      </w:r>
      <w:r w:rsidR="000A3B58" w:rsidRPr="00271C59">
        <w:rPr>
          <w:rFonts w:ascii="Helvetica" w:hAnsi="Helvetica"/>
          <w:sz w:val="20"/>
          <w:szCs w:val="20"/>
        </w:rPr>
        <w:t xml:space="preserve">to be more hands-off as you progress </w:t>
      </w:r>
      <w:r w:rsidR="00B07C57">
        <w:rPr>
          <w:rFonts w:ascii="Helvetica" w:hAnsi="Helvetica"/>
          <w:sz w:val="20"/>
          <w:szCs w:val="20"/>
        </w:rPr>
        <w:t xml:space="preserve">further </w:t>
      </w:r>
      <w:r w:rsidR="000A3B58" w:rsidRPr="00271C59">
        <w:rPr>
          <w:rFonts w:ascii="Helvetica" w:hAnsi="Helvetica"/>
          <w:sz w:val="20"/>
          <w:szCs w:val="20"/>
        </w:rPr>
        <w:t xml:space="preserve">through your Ph.D. – you have the fundamentals, you have demonstrated </w:t>
      </w:r>
      <w:r w:rsidR="005B6787">
        <w:rPr>
          <w:rFonts w:ascii="Helvetica" w:hAnsi="Helvetica"/>
          <w:sz w:val="20"/>
          <w:szCs w:val="20"/>
        </w:rPr>
        <w:t xml:space="preserve">technical </w:t>
      </w:r>
      <w:r w:rsidR="000A3B58" w:rsidRPr="00271C59">
        <w:rPr>
          <w:rFonts w:ascii="Helvetica" w:hAnsi="Helvetica"/>
          <w:sz w:val="20"/>
          <w:szCs w:val="20"/>
        </w:rPr>
        <w:t xml:space="preserve">competency, and now the goal is to develop independence in your research.  In the last year of your Ph.D., my role will become </w:t>
      </w:r>
      <w:r w:rsidR="00927C69">
        <w:rPr>
          <w:rFonts w:ascii="Helvetica" w:hAnsi="Helvetica"/>
          <w:sz w:val="20"/>
          <w:szCs w:val="20"/>
        </w:rPr>
        <w:t>that</w:t>
      </w:r>
      <w:r w:rsidR="000A3B58" w:rsidRPr="00271C59">
        <w:rPr>
          <w:rFonts w:ascii="Helvetica" w:hAnsi="Helvetica"/>
          <w:sz w:val="20"/>
          <w:szCs w:val="20"/>
        </w:rPr>
        <w:t xml:space="preserve"> of a delegator – I will be assigning you projects, trusting in your technical competency and ability to creatively problem solve, and becoming your advocate as you progress towards your next career stage.  </w:t>
      </w:r>
      <w:r w:rsidR="00331D1F">
        <w:rPr>
          <w:rFonts w:ascii="Helvetica" w:hAnsi="Helvetica"/>
          <w:sz w:val="20"/>
          <w:szCs w:val="20"/>
        </w:rPr>
        <w:t>Whatever</w:t>
      </w:r>
      <w:r w:rsidR="000A3B58" w:rsidRPr="00271C59">
        <w:rPr>
          <w:rFonts w:ascii="Helvetica" w:hAnsi="Helvetica"/>
          <w:sz w:val="20"/>
          <w:szCs w:val="20"/>
        </w:rPr>
        <w:t xml:space="preserve"> future career (</w:t>
      </w:r>
      <w:proofErr w:type="spellStart"/>
      <w:r w:rsidR="00331D1F">
        <w:rPr>
          <w:rFonts w:ascii="Helvetica" w:hAnsi="Helvetica"/>
          <w:sz w:val="20"/>
          <w:szCs w:val="20"/>
        </w:rPr>
        <w:t>e.g</w:t>
      </w:r>
      <w:proofErr w:type="spellEnd"/>
      <w:r w:rsidR="00331D1F">
        <w:rPr>
          <w:rFonts w:ascii="Helvetica" w:hAnsi="Helvetica"/>
          <w:sz w:val="20"/>
          <w:szCs w:val="20"/>
        </w:rPr>
        <w:t xml:space="preserve"> </w:t>
      </w:r>
      <w:r w:rsidR="000A3B58" w:rsidRPr="00271C59">
        <w:rPr>
          <w:rFonts w:ascii="Helvetica" w:hAnsi="Helvetica"/>
          <w:sz w:val="20"/>
          <w:szCs w:val="20"/>
        </w:rPr>
        <w:t xml:space="preserve">industry, academia, government) you are interested in, I will support you to the absolute best of my ability. </w:t>
      </w:r>
    </w:p>
    <w:p w14:paraId="52F5AD91" w14:textId="36106892" w:rsidR="000A3B58" w:rsidRPr="00271C59" w:rsidRDefault="000A3B58" w:rsidP="0057012C">
      <w:pPr>
        <w:jc w:val="both"/>
        <w:rPr>
          <w:rFonts w:ascii="Helvetica" w:hAnsi="Helvetica"/>
          <w:sz w:val="20"/>
          <w:szCs w:val="20"/>
        </w:rPr>
      </w:pPr>
    </w:p>
    <w:p w14:paraId="2E887B29" w14:textId="62CE0018" w:rsidR="000A3B58" w:rsidRDefault="000A3B58" w:rsidP="0057012C">
      <w:pPr>
        <w:jc w:val="both"/>
        <w:rPr>
          <w:rFonts w:ascii="Helvetica" w:hAnsi="Helvetica"/>
          <w:sz w:val="20"/>
          <w:szCs w:val="20"/>
          <w:u w:val="single"/>
        </w:rPr>
      </w:pPr>
      <w:r w:rsidRPr="00271C59">
        <w:rPr>
          <w:rFonts w:ascii="Helvetica" w:hAnsi="Helvetica"/>
          <w:sz w:val="20"/>
          <w:szCs w:val="20"/>
          <w:u w:val="single"/>
        </w:rPr>
        <w:t>Nick’s contact information:</w:t>
      </w:r>
    </w:p>
    <w:p w14:paraId="13E68AFD" w14:textId="77777777" w:rsidR="00927C69" w:rsidRPr="00271C59" w:rsidRDefault="00927C69" w:rsidP="0057012C">
      <w:pPr>
        <w:jc w:val="both"/>
        <w:rPr>
          <w:rFonts w:ascii="Helvetica" w:hAnsi="Helvetica"/>
          <w:sz w:val="20"/>
          <w:szCs w:val="20"/>
          <w:u w:val="single"/>
        </w:rPr>
      </w:pPr>
    </w:p>
    <w:p w14:paraId="1C0F3110" w14:textId="09353638" w:rsidR="000A3B58" w:rsidRPr="00271C59" w:rsidRDefault="000A3B58" w:rsidP="0057012C">
      <w:pPr>
        <w:jc w:val="both"/>
        <w:rPr>
          <w:rFonts w:ascii="Helvetica" w:hAnsi="Helvetica"/>
          <w:sz w:val="20"/>
          <w:szCs w:val="20"/>
        </w:rPr>
      </w:pPr>
      <w:r w:rsidRPr="00271C59">
        <w:rPr>
          <w:rFonts w:ascii="Helvetica" w:hAnsi="Helvetica"/>
          <w:sz w:val="20"/>
          <w:szCs w:val="20"/>
        </w:rPr>
        <w:t>Office: 350E Noyes</w:t>
      </w:r>
      <w:r w:rsidR="00794D17">
        <w:rPr>
          <w:rFonts w:ascii="Helvetica" w:hAnsi="Helvetica"/>
          <w:sz w:val="20"/>
          <w:szCs w:val="20"/>
        </w:rPr>
        <w:t xml:space="preserve"> Laboratory</w:t>
      </w:r>
    </w:p>
    <w:p w14:paraId="1F8D5A81" w14:textId="00E9BBA6" w:rsidR="000A3B58" w:rsidRPr="00271C59" w:rsidRDefault="000A3B58" w:rsidP="0057012C">
      <w:pPr>
        <w:jc w:val="both"/>
        <w:rPr>
          <w:rFonts w:ascii="Helvetica" w:hAnsi="Helvetica"/>
          <w:sz w:val="20"/>
          <w:szCs w:val="20"/>
        </w:rPr>
      </w:pPr>
      <w:r w:rsidRPr="00271C59">
        <w:rPr>
          <w:rFonts w:ascii="Helvetica" w:hAnsi="Helvetica"/>
          <w:sz w:val="20"/>
          <w:szCs w:val="20"/>
        </w:rPr>
        <w:t xml:space="preserve">Email: </w:t>
      </w:r>
      <w:hyperlink r:id="rId6" w:history="1">
        <w:r w:rsidRPr="00271C59">
          <w:rPr>
            <w:rStyle w:val="Hyperlink"/>
            <w:rFonts w:ascii="Helvetica" w:hAnsi="Helvetica"/>
            <w:sz w:val="20"/>
            <w:szCs w:val="20"/>
          </w:rPr>
          <w:t>jacksonn@illinois.edu</w:t>
        </w:r>
      </w:hyperlink>
    </w:p>
    <w:p w14:paraId="20C4A81D" w14:textId="54E46D22" w:rsidR="000A3B58" w:rsidRDefault="000A3B58" w:rsidP="0057012C">
      <w:pPr>
        <w:jc w:val="both"/>
        <w:rPr>
          <w:rFonts w:ascii="Helvetica" w:hAnsi="Helvetica"/>
          <w:sz w:val="20"/>
          <w:szCs w:val="20"/>
        </w:rPr>
      </w:pPr>
    </w:p>
    <w:p w14:paraId="5A3B8A4A" w14:textId="54EA78BA" w:rsidR="008D0E46" w:rsidRPr="008D0E46" w:rsidRDefault="008D0E46" w:rsidP="0057012C">
      <w:pPr>
        <w:jc w:val="both"/>
        <w:rPr>
          <w:rFonts w:ascii="Helvetica" w:hAnsi="Helvetica"/>
          <w:sz w:val="20"/>
          <w:szCs w:val="20"/>
        </w:rPr>
      </w:pPr>
      <w:r>
        <w:rPr>
          <w:rFonts w:ascii="Helvetica" w:hAnsi="Helvetica"/>
          <w:b/>
          <w:bCs/>
          <w:sz w:val="20"/>
          <w:szCs w:val="20"/>
        </w:rPr>
        <w:t>Group Offices:</w:t>
      </w:r>
      <w:r>
        <w:rPr>
          <w:rFonts w:ascii="Helvetica" w:hAnsi="Helvetica"/>
          <w:sz w:val="20"/>
          <w:szCs w:val="20"/>
        </w:rPr>
        <w:t xml:space="preserve"> Noyes Laboratory 350</w:t>
      </w:r>
      <w:r w:rsidR="00FB1850">
        <w:rPr>
          <w:rFonts w:ascii="Helvetica" w:hAnsi="Helvetica"/>
          <w:sz w:val="20"/>
          <w:szCs w:val="20"/>
        </w:rPr>
        <w:t>D</w:t>
      </w:r>
      <w:r>
        <w:rPr>
          <w:rFonts w:ascii="Helvetica" w:hAnsi="Helvetica"/>
          <w:sz w:val="20"/>
          <w:szCs w:val="20"/>
        </w:rPr>
        <w:t xml:space="preserve"> and 350F.</w:t>
      </w:r>
    </w:p>
    <w:p w14:paraId="479A0CA9" w14:textId="77777777" w:rsidR="008D0E46" w:rsidRPr="00271C59" w:rsidRDefault="008D0E46" w:rsidP="0057012C">
      <w:pPr>
        <w:jc w:val="both"/>
        <w:rPr>
          <w:rFonts w:ascii="Helvetica" w:hAnsi="Helvetica"/>
          <w:sz w:val="20"/>
          <w:szCs w:val="20"/>
        </w:rPr>
      </w:pPr>
    </w:p>
    <w:p w14:paraId="3328EA6E" w14:textId="5B09F170" w:rsidR="00927C69" w:rsidRPr="00271C59" w:rsidRDefault="000A3B58" w:rsidP="0057012C">
      <w:pPr>
        <w:jc w:val="both"/>
        <w:rPr>
          <w:rFonts w:ascii="Helvetica" w:hAnsi="Helvetica"/>
          <w:sz w:val="20"/>
          <w:szCs w:val="20"/>
        </w:rPr>
      </w:pPr>
      <w:r w:rsidRPr="00271C59">
        <w:rPr>
          <w:rFonts w:ascii="Helvetica" w:hAnsi="Helvetica"/>
          <w:b/>
          <w:bCs/>
          <w:sz w:val="20"/>
          <w:szCs w:val="20"/>
        </w:rPr>
        <w:t>How much am I expected to work?</w:t>
      </w:r>
      <w:r w:rsidRPr="00271C59">
        <w:rPr>
          <w:rFonts w:ascii="Helvetica" w:hAnsi="Helvetica"/>
          <w:sz w:val="20"/>
          <w:szCs w:val="20"/>
        </w:rPr>
        <w:t xml:space="preserve"> The focus is on progress in your project(s) rather than the number of hours worked.</w:t>
      </w:r>
      <w:r w:rsidR="00927C69">
        <w:rPr>
          <w:rFonts w:ascii="Helvetica" w:hAnsi="Helvetica"/>
          <w:sz w:val="20"/>
          <w:szCs w:val="20"/>
        </w:rPr>
        <w:t xml:space="preserve">  A critical part of graduate school is developing your own effective time management habits that lead to productivity.</w:t>
      </w:r>
      <w:r w:rsidRPr="00271C59">
        <w:rPr>
          <w:rFonts w:ascii="Helvetica" w:hAnsi="Helvetica"/>
          <w:sz w:val="20"/>
          <w:szCs w:val="20"/>
        </w:rPr>
        <w:t xml:space="preserve">  On </w:t>
      </w:r>
      <w:r w:rsidRPr="00331D1F">
        <w:rPr>
          <w:rFonts w:ascii="Helvetica" w:hAnsi="Helvetica"/>
          <w:i/>
          <w:iCs/>
          <w:sz w:val="20"/>
          <w:szCs w:val="20"/>
        </w:rPr>
        <w:t>average</w:t>
      </w:r>
      <w:r w:rsidRPr="00271C59">
        <w:rPr>
          <w:rFonts w:ascii="Helvetica" w:hAnsi="Helvetica"/>
          <w:sz w:val="20"/>
          <w:szCs w:val="20"/>
        </w:rPr>
        <w:t xml:space="preserve">, </w:t>
      </w:r>
      <w:r w:rsidR="00927C69">
        <w:rPr>
          <w:rFonts w:ascii="Helvetica" w:hAnsi="Helvetica"/>
          <w:sz w:val="20"/>
          <w:szCs w:val="20"/>
        </w:rPr>
        <w:t xml:space="preserve">I have observed that </w:t>
      </w:r>
      <w:r w:rsidRPr="00271C59">
        <w:rPr>
          <w:rFonts w:ascii="Helvetica" w:hAnsi="Helvetica"/>
          <w:sz w:val="20"/>
          <w:szCs w:val="20"/>
        </w:rPr>
        <w:t xml:space="preserve">people that work </w:t>
      </w:r>
      <w:r w:rsidRPr="00927C69">
        <w:rPr>
          <w:rFonts w:ascii="Helvetica" w:hAnsi="Helvetica"/>
          <w:sz w:val="20"/>
          <w:szCs w:val="20"/>
        </w:rPr>
        <w:t>~50 hours/week</w:t>
      </w:r>
      <w:r w:rsidRPr="00271C59">
        <w:rPr>
          <w:rFonts w:ascii="Helvetica" w:hAnsi="Helvetica"/>
          <w:sz w:val="20"/>
          <w:szCs w:val="20"/>
        </w:rPr>
        <w:t xml:space="preserve"> </w:t>
      </w:r>
      <w:r w:rsidR="00F41B4B">
        <w:rPr>
          <w:rFonts w:ascii="Helvetica" w:hAnsi="Helvetica"/>
          <w:sz w:val="20"/>
          <w:szCs w:val="20"/>
        </w:rPr>
        <w:t>are successful</w:t>
      </w:r>
      <w:r w:rsidRPr="00271C59">
        <w:rPr>
          <w:rFonts w:ascii="Helvetica" w:hAnsi="Helvetica"/>
          <w:sz w:val="20"/>
          <w:szCs w:val="20"/>
        </w:rPr>
        <w:t>.</w:t>
      </w:r>
      <w:r w:rsidR="00927C69">
        <w:rPr>
          <w:rFonts w:ascii="Helvetica" w:hAnsi="Helvetica"/>
          <w:sz w:val="20"/>
          <w:szCs w:val="20"/>
        </w:rPr>
        <w:t xml:space="preserve">  I </w:t>
      </w:r>
      <w:r w:rsidR="00927C69" w:rsidRPr="00927C69">
        <w:rPr>
          <w:rFonts w:ascii="Helvetica" w:hAnsi="Helvetica"/>
          <w:b/>
          <w:bCs/>
          <w:sz w:val="20"/>
          <w:szCs w:val="20"/>
        </w:rPr>
        <w:t>discourage</w:t>
      </w:r>
      <w:r w:rsidR="00927C69">
        <w:rPr>
          <w:rFonts w:ascii="Helvetica" w:hAnsi="Helvetica"/>
          <w:sz w:val="20"/>
          <w:szCs w:val="20"/>
        </w:rPr>
        <w:t xml:space="preserve"> working more than 60 hours per week to avoid burnout.</w:t>
      </w:r>
      <w:r w:rsidRPr="00271C59">
        <w:rPr>
          <w:rFonts w:ascii="Helvetica" w:hAnsi="Helvetica"/>
          <w:sz w:val="20"/>
          <w:szCs w:val="20"/>
        </w:rPr>
        <w:t xml:space="preserve"> </w:t>
      </w:r>
      <w:r w:rsidR="00927C69">
        <w:rPr>
          <w:rFonts w:ascii="Helvetica" w:hAnsi="Helvetica"/>
          <w:sz w:val="20"/>
          <w:szCs w:val="20"/>
        </w:rPr>
        <w:t xml:space="preserve">I encourage you to develop a schedule that allows you to </w:t>
      </w:r>
      <w:r w:rsidR="005D1F63">
        <w:rPr>
          <w:rFonts w:ascii="Helvetica" w:hAnsi="Helvetica"/>
          <w:sz w:val="20"/>
          <w:szCs w:val="20"/>
        </w:rPr>
        <w:t xml:space="preserve">regularly </w:t>
      </w:r>
      <w:r w:rsidR="00927C69">
        <w:rPr>
          <w:rFonts w:ascii="Helvetica" w:hAnsi="Helvetica"/>
          <w:sz w:val="20"/>
          <w:szCs w:val="20"/>
        </w:rPr>
        <w:t>interact with your lab mates</w:t>
      </w:r>
      <w:r w:rsidR="005D1F63">
        <w:rPr>
          <w:rFonts w:ascii="Helvetica" w:hAnsi="Helvetica"/>
          <w:sz w:val="20"/>
          <w:szCs w:val="20"/>
        </w:rPr>
        <w:t xml:space="preserve"> – you will learn as much from them as you do from anybody else in graduate school.</w:t>
      </w:r>
    </w:p>
    <w:p w14:paraId="42AC9D79" w14:textId="77777777" w:rsidR="000A3B58" w:rsidRPr="00271C59" w:rsidRDefault="000A3B58" w:rsidP="0057012C">
      <w:pPr>
        <w:jc w:val="both"/>
        <w:rPr>
          <w:rFonts w:ascii="Helvetica" w:hAnsi="Helvetica"/>
          <w:sz w:val="20"/>
          <w:szCs w:val="20"/>
        </w:rPr>
      </w:pPr>
    </w:p>
    <w:p w14:paraId="47C299FA" w14:textId="0511BDBF" w:rsidR="000A3B58" w:rsidRPr="00271C59" w:rsidRDefault="000A3B58" w:rsidP="0057012C">
      <w:pPr>
        <w:jc w:val="both"/>
        <w:rPr>
          <w:rFonts w:ascii="Helvetica" w:hAnsi="Helvetica"/>
          <w:sz w:val="20"/>
          <w:szCs w:val="20"/>
        </w:rPr>
      </w:pPr>
      <w:r w:rsidRPr="00271C59">
        <w:rPr>
          <w:rFonts w:ascii="Helvetica" w:hAnsi="Helvetica"/>
          <w:b/>
          <w:bCs/>
          <w:sz w:val="20"/>
          <w:szCs w:val="20"/>
        </w:rPr>
        <w:t>My schedule:</w:t>
      </w:r>
      <w:r w:rsidRPr="00271C59">
        <w:rPr>
          <w:rFonts w:ascii="Helvetica" w:hAnsi="Helvetica"/>
          <w:sz w:val="20"/>
          <w:szCs w:val="20"/>
        </w:rPr>
        <w:t xml:space="preserve"> I</w:t>
      </w:r>
      <w:r w:rsidR="005D1F63">
        <w:rPr>
          <w:rFonts w:ascii="Helvetica" w:hAnsi="Helvetica"/>
          <w:sz w:val="20"/>
          <w:szCs w:val="20"/>
        </w:rPr>
        <w:t xml:space="preserve"> plan</w:t>
      </w:r>
      <w:r w:rsidRPr="00271C59">
        <w:rPr>
          <w:rFonts w:ascii="Helvetica" w:hAnsi="Helvetica"/>
          <w:sz w:val="20"/>
          <w:szCs w:val="20"/>
        </w:rPr>
        <w:t xml:space="preserve"> to be in the office </w:t>
      </w:r>
      <w:r w:rsidR="005D1F63">
        <w:rPr>
          <w:rFonts w:ascii="Helvetica" w:hAnsi="Helvetica"/>
          <w:sz w:val="20"/>
          <w:szCs w:val="20"/>
        </w:rPr>
        <w:t>or actively monitoring my email and the group slack channel</w:t>
      </w:r>
      <w:r w:rsidR="003D1512">
        <w:rPr>
          <w:rFonts w:ascii="Helvetica" w:hAnsi="Helvetica"/>
          <w:sz w:val="20"/>
          <w:szCs w:val="20"/>
        </w:rPr>
        <w:t xml:space="preserve"> </w:t>
      </w:r>
      <w:r w:rsidR="005D1F63">
        <w:rPr>
          <w:rFonts w:ascii="Helvetica" w:hAnsi="Helvetica"/>
          <w:sz w:val="20"/>
          <w:szCs w:val="20"/>
        </w:rPr>
        <w:t>8</w:t>
      </w:r>
      <w:r w:rsidRPr="00271C59">
        <w:rPr>
          <w:rFonts w:ascii="Helvetica" w:hAnsi="Helvetica"/>
          <w:sz w:val="20"/>
          <w:szCs w:val="20"/>
        </w:rPr>
        <w:t xml:space="preserve"> am - 6 pm daily</w:t>
      </w:r>
      <w:r w:rsidR="003D1512">
        <w:rPr>
          <w:rFonts w:ascii="Helvetica" w:hAnsi="Helvetica"/>
          <w:sz w:val="20"/>
          <w:szCs w:val="20"/>
        </w:rPr>
        <w:t xml:space="preserve">. </w:t>
      </w:r>
      <w:r w:rsidRPr="00271C59">
        <w:rPr>
          <w:rFonts w:ascii="Helvetica" w:hAnsi="Helvetica"/>
          <w:sz w:val="20"/>
          <w:szCs w:val="20"/>
        </w:rPr>
        <w:t>I</w:t>
      </w:r>
      <w:r w:rsidR="0057012C">
        <w:rPr>
          <w:rFonts w:ascii="Helvetica" w:hAnsi="Helvetica"/>
          <w:sz w:val="20"/>
          <w:szCs w:val="20"/>
        </w:rPr>
        <w:t xml:space="preserve"> generally</w:t>
      </w:r>
      <w:r w:rsidRPr="00271C59">
        <w:rPr>
          <w:rFonts w:ascii="Helvetica" w:hAnsi="Helvetica"/>
          <w:sz w:val="20"/>
          <w:szCs w:val="20"/>
        </w:rPr>
        <w:t xml:space="preserve"> do not answer emails between the hours of 9 pm and </w:t>
      </w:r>
      <w:r w:rsidR="00794D17">
        <w:rPr>
          <w:rFonts w:ascii="Helvetica" w:hAnsi="Helvetica"/>
          <w:sz w:val="20"/>
          <w:szCs w:val="20"/>
        </w:rPr>
        <w:t>8</w:t>
      </w:r>
      <w:r w:rsidRPr="00271C59">
        <w:rPr>
          <w:rFonts w:ascii="Helvetica" w:hAnsi="Helvetica"/>
          <w:sz w:val="20"/>
          <w:szCs w:val="20"/>
        </w:rPr>
        <w:t xml:space="preserve"> am</w:t>
      </w:r>
      <w:r w:rsidR="0057012C">
        <w:rPr>
          <w:rFonts w:ascii="Helvetica" w:hAnsi="Helvetica"/>
          <w:sz w:val="20"/>
          <w:szCs w:val="20"/>
        </w:rPr>
        <w:t>.</w:t>
      </w:r>
    </w:p>
    <w:p w14:paraId="206DC90A" w14:textId="77777777" w:rsidR="000A3B58" w:rsidRPr="00271C59" w:rsidRDefault="000A3B58" w:rsidP="0057012C">
      <w:pPr>
        <w:jc w:val="both"/>
        <w:rPr>
          <w:rFonts w:ascii="Helvetica" w:hAnsi="Helvetica"/>
          <w:sz w:val="20"/>
          <w:szCs w:val="20"/>
        </w:rPr>
      </w:pPr>
    </w:p>
    <w:p w14:paraId="5F8BCEB9" w14:textId="213FB36C" w:rsidR="00C14FCD" w:rsidRPr="00271C59" w:rsidRDefault="00781D6E" w:rsidP="0057012C">
      <w:pPr>
        <w:jc w:val="both"/>
        <w:rPr>
          <w:rFonts w:ascii="Helvetica" w:hAnsi="Helvetica"/>
          <w:b/>
          <w:bCs/>
          <w:sz w:val="20"/>
          <w:szCs w:val="20"/>
        </w:rPr>
      </w:pPr>
      <w:r w:rsidRPr="00271C59">
        <w:rPr>
          <w:rFonts w:ascii="Helvetica" w:hAnsi="Helvetica"/>
          <w:b/>
          <w:bCs/>
          <w:sz w:val="20"/>
          <w:szCs w:val="20"/>
        </w:rPr>
        <w:t xml:space="preserve">What </w:t>
      </w:r>
      <w:r w:rsidR="000D2493" w:rsidRPr="00271C59">
        <w:rPr>
          <w:rFonts w:ascii="Helvetica" w:hAnsi="Helvetica"/>
          <w:b/>
          <w:bCs/>
          <w:sz w:val="20"/>
          <w:szCs w:val="20"/>
        </w:rPr>
        <w:t>t</w:t>
      </w:r>
      <w:r w:rsidRPr="00271C59">
        <w:rPr>
          <w:rFonts w:ascii="Helvetica" w:hAnsi="Helvetica"/>
          <w:b/>
          <w:bCs/>
          <w:sz w:val="20"/>
          <w:szCs w:val="20"/>
        </w:rPr>
        <w:t xml:space="preserve">hematically </w:t>
      </w:r>
      <w:r w:rsidR="000D2493" w:rsidRPr="00271C59">
        <w:rPr>
          <w:rFonts w:ascii="Helvetica" w:hAnsi="Helvetica"/>
          <w:b/>
          <w:bCs/>
          <w:sz w:val="20"/>
          <w:szCs w:val="20"/>
        </w:rPr>
        <w:t>c</w:t>
      </w:r>
      <w:r w:rsidRPr="00271C59">
        <w:rPr>
          <w:rFonts w:ascii="Helvetica" w:hAnsi="Helvetica"/>
          <w:b/>
          <w:bCs/>
          <w:sz w:val="20"/>
          <w:szCs w:val="20"/>
        </w:rPr>
        <w:t>onstitutes a Ph.D. in the Jackson Lab</w:t>
      </w:r>
      <w:r w:rsidR="00A82D95" w:rsidRPr="00271C59">
        <w:rPr>
          <w:rFonts w:ascii="Helvetica" w:hAnsi="Helvetica"/>
          <w:b/>
          <w:bCs/>
          <w:sz w:val="20"/>
          <w:szCs w:val="20"/>
        </w:rPr>
        <w:t>?</w:t>
      </w:r>
      <w:r w:rsidRPr="00271C59">
        <w:rPr>
          <w:rFonts w:ascii="Helvetica" w:hAnsi="Helvetica"/>
          <w:b/>
          <w:bCs/>
          <w:sz w:val="20"/>
          <w:szCs w:val="20"/>
        </w:rPr>
        <w:t xml:space="preserve"> </w:t>
      </w:r>
      <w:r w:rsidRPr="00271C59">
        <w:rPr>
          <w:rFonts w:ascii="Helvetica" w:hAnsi="Helvetica"/>
          <w:sz w:val="20"/>
          <w:szCs w:val="20"/>
        </w:rPr>
        <w:t xml:space="preserve">The criteria I set for students graduating are motivated by </w:t>
      </w:r>
      <w:r w:rsidR="00B07C57">
        <w:rPr>
          <w:rFonts w:ascii="Helvetica" w:hAnsi="Helvetica"/>
          <w:sz w:val="20"/>
          <w:szCs w:val="20"/>
        </w:rPr>
        <w:t>the goal</w:t>
      </w:r>
      <w:r w:rsidRPr="00271C59">
        <w:rPr>
          <w:rFonts w:ascii="Helvetica" w:hAnsi="Helvetica"/>
          <w:sz w:val="20"/>
          <w:szCs w:val="20"/>
        </w:rPr>
        <w:t xml:space="preserve"> </w:t>
      </w:r>
      <w:r w:rsidRPr="00271C59">
        <w:rPr>
          <w:rFonts w:ascii="Helvetica" w:hAnsi="Helvetica"/>
          <w:i/>
          <w:iCs/>
          <w:sz w:val="20"/>
          <w:szCs w:val="20"/>
        </w:rPr>
        <w:t>that students are best prepared to obtain their job of choice following graduation.</w:t>
      </w:r>
      <w:r w:rsidRPr="00271C59">
        <w:rPr>
          <w:rFonts w:ascii="Helvetica" w:hAnsi="Helvetica"/>
          <w:sz w:val="20"/>
          <w:szCs w:val="20"/>
        </w:rPr>
        <w:t xml:space="preserve">  To this end, here are my expectations of Ph.D.’s in my lab:</w:t>
      </w:r>
    </w:p>
    <w:p w14:paraId="488267C3" w14:textId="77777777" w:rsidR="00BD7057" w:rsidRPr="00271C59" w:rsidRDefault="00BD7057" w:rsidP="0057012C">
      <w:pPr>
        <w:jc w:val="both"/>
        <w:rPr>
          <w:rFonts w:ascii="Helvetica" w:hAnsi="Helvetica"/>
          <w:b/>
          <w:bCs/>
          <w:sz w:val="20"/>
          <w:szCs w:val="20"/>
        </w:rPr>
      </w:pPr>
    </w:p>
    <w:p w14:paraId="5AA65114" w14:textId="1B6FE81B" w:rsidR="00781D6E" w:rsidRPr="00271C59" w:rsidRDefault="00781D6E" w:rsidP="0057012C">
      <w:pPr>
        <w:pStyle w:val="ListParagraph"/>
        <w:numPr>
          <w:ilvl w:val="0"/>
          <w:numId w:val="2"/>
        </w:numPr>
        <w:jc w:val="both"/>
        <w:rPr>
          <w:rFonts w:ascii="Helvetica" w:hAnsi="Helvetica"/>
          <w:sz w:val="20"/>
          <w:szCs w:val="20"/>
        </w:rPr>
      </w:pPr>
      <w:r w:rsidRPr="00271C59">
        <w:rPr>
          <w:rFonts w:ascii="Helvetica" w:hAnsi="Helvetica"/>
          <w:sz w:val="20"/>
          <w:szCs w:val="20"/>
        </w:rPr>
        <w:t xml:space="preserve">The ability to </w:t>
      </w:r>
      <w:r w:rsidRPr="00271C59">
        <w:rPr>
          <w:rFonts w:ascii="Helvetica" w:hAnsi="Helvetica"/>
          <w:sz w:val="20"/>
          <w:szCs w:val="20"/>
          <w:u w:val="single"/>
        </w:rPr>
        <w:t>independently</w:t>
      </w:r>
      <w:r w:rsidRPr="00271C59">
        <w:rPr>
          <w:rFonts w:ascii="Helvetica" w:hAnsi="Helvetica"/>
          <w:sz w:val="20"/>
          <w:szCs w:val="20"/>
        </w:rPr>
        <w:t xml:space="preserve"> de</w:t>
      </w:r>
      <w:r w:rsidR="00590334" w:rsidRPr="00271C59">
        <w:rPr>
          <w:rFonts w:ascii="Helvetica" w:hAnsi="Helvetica"/>
          <w:sz w:val="20"/>
          <w:szCs w:val="20"/>
        </w:rPr>
        <w:t>sign</w:t>
      </w:r>
      <w:r w:rsidRPr="00271C59">
        <w:rPr>
          <w:rFonts w:ascii="Helvetica" w:hAnsi="Helvetica"/>
          <w:sz w:val="20"/>
          <w:szCs w:val="20"/>
        </w:rPr>
        <w:t xml:space="preserve">, </w:t>
      </w:r>
      <w:r w:rsidR="00062661" w:rsidRPr="00271C59">
        <w:rPr>
          <w:rFonts w:ascii="Helvetica" w:hAnsi="Helvetica"/>
          <w:sz w:val="20"/>
          <w:szCs w:val="20"/>
        </w:rPr>
        <w:t>and rigorously execute</w:t>
      </w:r>
      <w:r w:rsidRPr="00271C59">
        <w:rPr>
          <w:rFonts w:ascii="Helvetica" w:hAnsi="Helvetica"/>
          <w:sz w:val="20"/>
          <w:szCs w:val="20"/>
        </w:rPr>
        <w:t xml:space="preserve">, </w:t>
      </w:r>
      <w:r w:rsidR="00062661" w:rsidRPr="00271C59">
        <w:rPr>
          <w:rFonts w:ascii="Helvetica" w:hAnsi="Helvetica"/>
          <w:sz w:val="20"/>
          <w:szCs w:val="20"/>
        </w:rPr>
        <w:t>original scientific research</w:t>
      </w:r>
      <w:r w:rsidRPr="00271C59">
        <w:rPr>
          <w:rFonts w:ascii="Helvetica" w:hAnsi="Helvetica"/>
          <w:sz w:val="20"/>
          <w:szCs w:val="20"/>
        </w:rPr>
        <w:t>.</w:t>
      </w:r>
    </w:p>
    <w:p w14:paraId="39814043" w14:textId="37BA486D" w:rsidR="00781D6E" w:rsidRPr="00271C59" w:rsidRDefault="00781D6E" w:rsidP="0057012C">
      <w:pPr>
        <w:pStyle w:val="ListParagraph"/>
        <w:numPr>
          <w:ilvl w:val="0"/>
          <w:numId w:val="2"/>
        </w:numPr>
        <w:jc w:val="both"/>
        <w:rPr>
          <w:rFonts w:ascii="Helvetica" w:hAnsi="Helvetica"/>
          <w:sz w:val="20"/>
          <w:szCs w:val="20"/>
        </w:rPr>
      </w:pPr>
      <w:r w:rsidRPr="00271C59">
        <w:rPr>
          <w:rFonts w:ascii="Helvetica" w:hAnsi="Helvetica"/>
          <w:sz w:val="20"/>
          <w:szCs w:val="20"/>
        </w:rPr>
        <w:t>A technical expertise that you can sell in your future job applications (</w:t>
      </w:r>
      <w:proofErr w:type="gramStart"/>
      <w:r w:rsidRPr="00271C59">
        <w:rPr>
          <w:rFonts w:ascii="Helvetica" w:hAnsi="Helvetica"/>
          <w:sz w:val="20"/>
          <w:szCs w:val="20"/>
        </w:rPr>
        <w:t>e.g.</w:t>
      </w:r>
      <w:proofErr w:type="gramEnd"/>
      <w:r w:rsidRPr="00271C59">
        <w:rPr>
          <w:rFonts w:ascii="Helvetica" w:hAnsi="Helvetica"/>
          <w:sz w:val="20"/>
          <w:szCs w:val="20"/>
        </w:rPr>
        <w:t xml:space="preserve"> network analysis, polymer physics, machine learning, high performance computing, </w:t>
      </w:r>
      <w:proofErr w:type="spellStart"/>
      <w:r w:rsidRPr="00271C59">
        <w:rPr>
          <w:rFonts w:ascii="Helvetica" w:hAnsi="Helvetica"/>
          <w:sz w:val="20"/>
          <w:szCs w:val="20"/>
        </w:rPr>
        <w:t>etc</w:t>
      </w:r>
      <w:proofErr w:type="spellEnd"/>
      <w:r w:rsidRPr="00271C59">
        <w:rPr>
          <w:rFonts w:ascii="Helvetica" w:hAnsi="Helvetica"/>
          <w:sz w:val="20"/>
          <w:szCs w:val="20"/>
        </w:rPr>
        <w:t>)</w:t>
      </w:r>
      <w:r w:rsidR="00DD6A8D" w:rsidRPr="00271C59">
        <w:rPr>
          <w:rFonts w:ascii="Helvetica" w:hAnsi="Helvetica"/>
          <w:sz w:val="20"/>
          <w:szCs w:val="20"/>
        </w:rPr>
        <w:t>.</w:t>
      </w:r>
    </w:p>
    <w:p w14:paraId="2E8B1592" w14:textId="42D398EE" w:rsidR="00781D6E" w:rsidRPr="00271C59" w:rsidRDefault="00B07C57" w:rsidP="0057012C">
      <w:pPr>
        <w:pStyle w:val="ListParagraph"/>
        <w:numPr>
          <w:ilvl w:val="0"/>
          <w:numId w:val="2"/>
        </w:numPr>
        <w:jc w:val="both"/>
        <w:rPr>
          <w:rFonts w:ascii="Helvetica" w:hAnsi="Helvetica"/>
          <w:sz w:val="20"/>
          <w:szCs w:val="20"/>
        </w:rPr>
      </w:pPr>
      <w:r>
        <w:rPr>
          <w:rFonts w:ascii="Helvetica" w:hAnsi="Helvetica"/>
          <w:sz w:val="20"/>
          <w:szCs w:val="20"/>
        </w:rPr>
        <w:t>Strong</w:t>
      </w:r>
      <w:r w:rsidR="00781D6E" w:rsidRPr="00271C59">
        <w:rPr>
          <w:rFonts w:ascii="Helvetica" w:hAnsi="Helvetica"/>
          <w:sz w:val="20"/>
          <w:szCs w:val="20"/>
        </w:rPr>
        <w:t xml:space="preserve"> scientific communication skills (speaking, writing, and listening).</w:t>
      </w:r>
    </w:p>
    <w:p w14:paraId="28C7439A" w14:textId="77777777" w:rsidR="00781D6E" w:rsidRPr="00271C59" w:rsidRDefault="00781D6E" w:rsidP="0057012C">
      <w:pPr>
        <w:jc w:val="both"/>
        <w:rPr>
          <w:rFonts w:ascii="Helvetica" w:hAnsi="Helvetica"/>
          <w:sz w:val="20"/>
          <w:szCs w:val="20"/>
        </w:rPr>
      </w:pPr>
    </w:p>
    <w:p w14:paraId="7F79424F" w14:textId="0460D8A2" w:rsidR="00781D6E" w:rsidRPr="00271C59" w:rsidRDefault="00781D6E" w:rsidP="0057012C">
      <w:pPr>
        <w:jc w:val="both"/>
        <w:rPr>
          <w:rFonts w:ascii="Helvetica" w:hAnsi="Helvetica"/>
          <w:b/>
          <w:bCs/>
          <w:sz w:val="20"/>
          <w:szCs w:val="20"/>
        </w:rPr>
      </w:pPr>
      <w:r w:rsidRPr="00271C59">
        <w:rPr>
          <w:rFonts w:ascii="Helvetica" w:hAnsi="Helvetica"/>
          <w:b/>
          <w:bCs/>
          <w:sz w:val="20"/>
          <w:szCs w:val="20"/>
        </w:rPr>
        <w:t xml:space="preserve">What </w:t>
      </w:r>
      <w:r w:rsidR="000D2493" w:rsidRPr="00271C59">
        <w:rPr>
          <w:rFonts w:ascii="Helvetica" w:hAnsi="Helvetica"/>
          <w:b/>
          <w:bCs/>
          <w:sz w:val="20"/>
          <w:szCs w:val="20"/>
        </w:rPr>
        <w:t>p</w:t>
      </w:r>
      <w:r w:rsidRPr="00271C59">
        <w:rPr>
          <w:rFonts w:ascii="Helvetica" w:hAnsi="Helvetica"/>
          <w:b/>
          <w:bCs/>
          <w:sz w:val="20"/>
          <w:szCs w:val="20"/>
        </w:rPr>
        <w:t xml:space="preserve">ractically </w:t>
      </w:r>
      <w:r w:rsidR="000D2493" w:rsidRPr="00271C59">
        <w:rPr>
          <w:rFonts w:ascii="Helvetica" w:hAnsi="Helvetica"/>
          <w:b/>
          <w:bCs/>
          <w:sz w:val="20"/>
          <w:szCs w:val="20"/>
        </w:rPr>
        <w:t>c</w:t>
      </w:r>
      <w:r w:rsidRPr="00271C59">
        <w:rPr>
          <w:rFonts w:ascii="Helvetica" w:hAnsi="Helvetica"/>
          <w:b/>
          <w:bCs/>
          <w:sz w:val="20"/>
          <w:szCs w:val="20"/>
        </w:rPr>
        <w:t>onstitutes a Ph.D. in the Jackson Lab:</w:t>
      </w:r>
    </w:p>
    <w:p w14:paraId="05981CD3" w14:textId="77777777" w:rsidR="00A82D95" w:rsidRPr="00271C59" w:rsidRDefault="00A82D95" w:rsidP="0057012C">
      <w:pPr>
        <w:jc w:val="both"/>
        <w:rPr>
          <w:rFonts w:ascii="Helvetica" w:hAnsi="Helvetica"/>
          <w:b/>
          <w:bCs/>
          <w:sz w:val="20"/>
          <w:szCs w:val="20"/>
        </w:rPr>
      </w:pPr>
    </w:p>
    <w:p w14:paraId="69F1C8F5" w14:textId="06E95F9D" w:rsidR="00781D6E" w:rsidRPr="00271C59" w:rsidRDefault="00DD6A8D" w:rsidP="0057012C">
      <w:pPr>
        <w:pStyle w:val="ListParagraph"/>
        <w:numPr>
          <w:ilvl w:val="0"/>
          <w:numId w:val="2"/>
        </w:numPr>
        <w:jc w:val="both"/>
        <w:rPr>
          <w:rFonts w:ascii="Helvetica" w:hAnsi="Helvetica"/>
          <w:sz w:val="20"/>
          <w:szCs w:val="20"/>
        </w:rPr>
      </w:pPr>
      <w:r w:rsidRPr="00271C59">
        <w:rPr>
          <w:rFonts w:ascii="Helvetica" w:hAnsi="Helvetica"/>
          <w:sz w:val="20"/>
          <w:szCs w:val="20"/>
        </w:rPr>
        <w:t>A m</w:t>
      </w:r>
      <w:r w:rsidR="00A93C09" w:rsidRPr="00271C59">
        <w:rPr>
          <w:rFonts w:ascii="Helvetica" w:hAnsi="Helvetica"/>
          <w:sz w:val="20"/>
          <w:szCs w:val="20"/>
        </w:rPr>
        <w:t>inimum</w:t>
      </w:r>
      <w:r w:rsidRPr="00271C59">
        <w:rPr>
          <w:rFonts w:ascii="Helvetica" w:hAnsi="Helvetica"/>
          <w:sz w:val="20"/>
          <w:szCs w:val="20"/>
        </w:rPr>
        <w:t xml:space="preserve"> of</w:t>
      </w:r>
      <w:r w:rsidR="00A93C09" w:rsidRPr="00271C59">
        <w:rPr>
          <w:rFonts w:ascii="Helvetica" w:hAnsi="Helvetica"/>
          <w:sz w:val="20"/>
          <w:szCs w:val="20"/>
        </w:rPr>
        <w:t xml:space="preserve"> </w:t>
      </w:r>
      <w:r w:rsidRPr="00271C59">
        <w:rPr>
          <w:rFonts w:ascii="Helvetica" w:hAnsi="Helvetica"/>
          <w:sz w:val="20"/>
          <w:szCs w:val="20"/>
        </w:rPr>
        <w:t>three</w:t>
      </w:r>
      <w:r w:rsidR="00FE7AFD">
        <w:rPr>
          <w:rFonts w:ascii="Helvetica" w:hAnsi="Helvetica"/>
          <w:sz w:val="20"/>
          <w:szCs w:val="20"/>
        </w:rPr>
        <w:t xml:space="preserve"> submitted</w:t>
      </w:r>
      <w:r w:rsidR="00A93C09" w:rsidRPr="00271C59">
        <w:rPr>
          <w:rFonts w:ascii="Helvetica" w:hAnsi="Helvetica"/>
          <w:sz w:val="20"/>
          <w:szCs w:val="20"/>
        </w:rPr>
        <w:t xml:space="preserve"> 1</w:t>
      </w:r>
      <w:r w:rsidR="00A93C09" w:rsidRPr="00271C59">
        <w:rPr>
          <w:rFonts w:ascii="Helvetica" w:hAnsi="Helvetica"/>
          <w:sz w:val="20"/>
          <w:szCs w:val="20"/>
          <w:vertAlign w:val="superscript"/>
        </w:rPr>
        <w:t>st</w:t>
      </w:r>
      <w:r w:rsidR="00781D6E" w:rsidRPr="00271C59">
        <w:rPr>
          <w:rFonts w:ascii="Helvetica" w:hAnsi="Helvetica"/>
          <w:sz w:val="20"/>
          <w:szCs w:val="20"/>
        </w:rPr>
        <w:t xml:space="preserve"> author publications</w:t>
      </w:r>
      <w:r w:rsidR="00C14FCD" w:rsidRPr="00271C59">
        <w:rPr>
          <w:rFonts w:ascii="Helvetica" w:hAnsi="Helvetica"/>
          <w:sz w:val="20"/>
          <w:szCs w:val="20"/>
        </w:rPr>
        <w:t xml:space="preserve"> = </w:t>
      </w:r>
      <w:r w:rsidR="002320F1" w:rsidRPr="00271C59">
        <w:rPr>
          <w:rFonts w:ascii="Helvetica" w:hAnsi="Helvetica"/>
          <w:sz w:val="20"/>
          <w:szCs w:val="20"/>
        </w:rPr>
        <w:t>(evidence of expertise and ability to execute projects)</w:t>
      </w:r>
      <w:r w:rsidR="004E7F4A" w:rsidRPr="00271C59">
        <w:rPr>
          <w:rFonts w:ascii="Helvetica" w:hAnsi="Helvetica"/>
          <w:sz w:val="20"/>
          <w:szCs w:val="20"/>
        </w:rPr>
        <w:t>.</w:t>
      </w:r>
    </w:p>
    <w:p w14:paraId="7BB74D5F" w14:textId="3B92BE0C" w:rsidR="00781D6E" w:rsidRPr="00271C59" w:rsidRDefault="00FB1850" w:rsidP="0057012C">
      <w:pPr>
        <w:pStyle w:val="ListParagraph"/>
        <w:numPr>
          <w:ilvl w:val="0"/>
          <w:numId w:val="2"/>
        </w:numPr>
        <w:jc w:val="both"/>
        <w:rPr>
          <w:rFonts w:ascii="Helvetica" w:hAnsi="Helvetica"/>
          <w:sz w:val="20"/>
          <w:szCs w:val="20"/>
        </w:rPr>
      </w:pPr>
      <w:r>
        <w:rPr>
          <w:rFonts w:ascii="Helvetica" w:hAnsi="Helvetica"/>
          <w:sz w:val="20"/>
          <w:szCs w:val="20"/>
        </w:rPr>
        <w:t>Presentation</w:t>
      </w:r>
      <w:r w:rsidR="00781D6E" w:rsidRPr="00271C59">
        <w:rPr>
          <w:rFonts w:ascii="Helvetica" w:hAnsi="Helvetica"/>
          <w:sz w:val="20"/>
          <w:szCs w:val="20"/>
        </w:rPr>
        <w:t xml:space="preserve"> at a professional conference</w:t>
      </w:r>
      <w:r w:rsidR="00C14FCD" w:rsidRPr="00271C59">
        <w:rPr>
          <w:rFonts w:ascii="Helvetica" w:hAnsi="Helvetica"/>
          <w:sz w:val="20"/>
          <w:szCs w:val="20"/>
        </w:rPr>
        <w:t xml:space="preserve"> = </w:t>
      </w:r>
      <w:r w:rsidR="002320F1" w:rsidRPr="00271C59">
        <w:rPr>
          <w:rFonts w:ascii="Helvetica" w:hAnsi="Helvetica"/>
          <w:sz w:val="20"/>
          <w:szCs w:val="20"/>
        </w:rPr>
        <w:t>(practice in scientific communication)</w:t>
      </w:r>
      <w:r w:rsidR="00DD6A8D" w:rsidRPr="00271C59">
        <w:rPr>
          <w:rFonts w:ascii="Helvetica" w:hAnsi="Helvetica"/>
          <w:sz w:val="20"/>
          <w:szCs w:val="20"/>
        </w:rPr>
        <w:t>.</w:t>
      </w:r>
    </w:p>
    <w:p w14:paraId="2AD1AE84" w14:textId="4E35C0B2" w:rsidR="00567BB7" w:rsidRPr="007A41A1" w:rsidRDefault="00781D6E" w:rsidP="0057012C">
      <w:pPr>
        <w:pStyle w:val="ListParagraph"/>
        <w:numPr>
          <w:ilvl w:val="0"/>
          <w:numId w:val="2"/>
        </w:numPr>
        <w:jc w:val="both"/>
        <w:rPr>
          <w:rFonts w:ascii="Helvetica" w:hAnsi="Helvetica"/>
          <w:sz w:val="20"/>
          <w:szCs w:val="20"/>
        </w:rPr>
      </w:pPr>
      <w:r w:rsidRPr="00271C59">
        <w:rPr>
          <w:rFonts w:ascii="Helvetica" w:hAnsi="Helvetica"/>
          <w:sz w:val="20"/>
          <w:szCs w:val="20"/>
        </w:rPr>
        <w:t xml:space="preserve">Collaboration </w:t>
      </w:r>
      <w:r w:rsidR="0057012C">
        <w:rPr>
          <w:rFonts w:ascii="Helvetica" w:hAnsi="Helvetica"/>
          <w:sz w:val="20"/>
          <w:szCs w:val="20"/>
        </w:rPr>
        <w:t>or</w:t>
      </w:r>
      <w:r w:rsidRPr="00271C59">
        <w:rPr>
          <w:rFonts w:ascii="Helvetica" w:hAnsi="Helvetica"/>
          <w:sz w:val="20"/>
          <w:szCs w:val="20"/>
        </w:rPr>
        <w:t xml:space="preserve"> interaction with an experimental group</w:t>
      </w:r>
      <w:r w:rsidR="00C14FCD" w:rsidRPr="00271C59">
        <w:rPr>
          <w:rFonts w:ascii="Helvetica" w:hAnsi="Helvetica"/>
          <w:sz w:val="20"/>
          <w:szCs w:val="20"/>
        </w:rPr>
        <w:t xml:space="preserve"> = </w:t>
      </w:r>
      <w:r w:rsidR="002320F1" w:rsidRPr="00271C59">
        <w:rPr>
          <w:rFonts w:ascii="Helvetica" w:hAnsi="Helvetica"/>
          <w:sz w:val="20"/>
          <w:szCs w:val="20"/>
        </w:rPr>
        <w:t>(practice in scientific communication)</w:t>
      </w:r>
      <w:r w:rsidR="00DD6A8D" w:rsidRPr="00271C59">
        <w:rPr>
          <w:rFonts w:ascii="Helvetica" w:hAnsi="Helvetica"/>
          <w:sz w:val="20"/>
          <w:szCs w:val="20"/>
        </w:rPr>
        <w:t>.</w:t>
      </w:r>
      <w:r w:rsidR="002320F1" w:rsidRPr="00271C59">
        <w:rPr>
          <w:rFonts w:ascii="Helvetica" w:hAnsi="Helvetica"/>
          <w:sz w:val="20"/>
          <w:szCs w:val="20"/>
        </w:rPr>
        <w:t xml:space="preserve"> </w:t>
      </w:r>
    </w:p>
    <w:p w14:paraId="78320D19" w14:textId="77777777" w:rsidR="00FB1850" w:rsidRDefault="00FB1850" w:rsidP="0057012C">
      <w:pPr>
        <w:jc w:val="both"/>
        <w:rPr>
          <w:rFonts w:ascii="Helvetica" w:hAnsi="Helvetica"/>
          <w:b/>
          <w:bCs/>
          <w:sz w:val="20"/>
          <w:szCs w:val="20"/>
        </w:rPr>
      </w:pPr>
    </w:p>
    <w:p w14:paraId="66DFEF60" w14:textId="7D10E9FA" w:rsidR="00781D6E" w:rsidRPr="00271C59" w:rsidRDefault="00781D6E" w:rsidP="0057012C">
      <w:pPr>
        <w:jc w:val="both"/>
        <w:rPr>
          <w:rFonts w:ascii="Helvetica" w:hAnsi="Helvetica"/>
          <w:b/>
          <w:bCs/>
          <w:sz w:val="20"/>
          <w:szCs w:val="20"/>
        </w:rPr>
      </w:pPr>
      <w:r w:rsidRPr="00271C59">
        <w:rPr>
          <w:rFonts w:ascii="Helvetica" w:hAnsi="Helvetica"/>
          <w:b/>
          <w:bCs/>
          <w:sz w:val="20"/>
          <w:szCs w:val="20"/>
        </w:rPr>
        <w:t>How do I make sure I have a successful Ph.D.?</w:t>
      </w:r>
    </w:p>
    <w:p w14:paraId="37EF2226" w14:textId="77777777" w:rsidR="00781D6E" w:rsidRPr="00271C59" w:rsidRDefault="00781D6E" w:rsidP="0057012C">
      <w:pPr>
        <w:jc w:val="both"/>
        <w:rPr>
          <w:rFonts w:ascii="Helvetica" w:hAnsi="Helvetica"/>
          <w:b/>
          <w:bCs/>
          <w:sz w:val="20"/>
          <w:szCs w:val="20"/>
        </w:rPr>
      </w:pPr>
    </w:p>
    <w:p w14:paraId="6BFDD156" w14:textId="6E95467E" w:rsidR="00781D6E" w:rsidRPr="00271C59" w:rsidRDefault="00781D6E" w:rsidP="0057012C">
      <w:pPr>
        <w:pStyle w:val="ListParagraph"/>
        <w:ind w:left="767"/>
        <w:jc w:val="both"/>
        <w:rPr>
          <w:rFonts w:ascii="Helvetica" w:hAnsi="Helvetica"/>
          <w:sz w:val="20"/>
          <w:szCs w:val="20"/>
        </w:rPr>
      </w:pPr>
      <w:r w:rsidRPr="00271C59">
        <w:rPr>
          <w:rFonts w:ascii="Helvetica" w:hAnsi="Helvetica"/>
          <w:b/>
          <w:bCs/>
          <w:sz w:val="20"/>
          <w:szCs w:val="20"/>
        </w:rPr>
        <w:t>Rule 1:</w:t>
      </w:r>
      <w:r w:rsidRPr="00271C59">
        <w:rPr>
          <w:rFonts w:ascii="Helvetica" w:hAnsi="Helvetica"/>
          <w:sz w:val="20"/>
          <w:szCs w:val="20"/>
        </w:rPr>
        <w:t xml:space="preserve"> Take ownership of your project.  Know the background information and caveats of your research </w:t>
      </w:r>
      <w:r w:rsidR="00340FE5" w:rsidRPr="00271C59">
        <w:rPr>
          <w:rFonts w:ascii="Helvetica" w:hAnsi="Helvetica"/>
          <w:sz w:val="20"/>
          <w:szCs w:val="20"/>
        </w:rPr>
        <w:t>thoroughly</w:t>
      </w:r>
      <w:r w:rsidRPr="00271C59">
        <w:rPr>
          <w:rFonts w:ascii="Helvetica" w:hAnsi="Helvetica"/>
          <w:sz w:val="20"/>
          <w:szCs w:val="20"/>
        </w:rPr>
        <w:t xml:space="preserve">.  Frequently re-evaluate where YOU think your project should be headed and devise potential paths for moving forward in those directions. I encourage you to communicate these ideas with me so that I can give you feedback – it is more than likely that some of your ideas will be fantastic avenues to pursue and I want you working on ideas related to your project that </w:t>
      </w:r>
      <w:r w:rsidR="00340FE5" w:rsidRPr="00271C59">
        <w:rPr>
          <w:rFonts w:ascii="Helvetica" w:hAnsi="Helvetica"/>
          <w:sz w:val="20"/>
          <w:szCs w:val="20"/>
        </w:rPr>
        <w:t>YOU came up with.</w:t>
      </w:r>
      <w:r w:rsidRPr="00271C59">
        <w:rPr>
          <w:rFonts w:ascii="Helvetica" w:hAnsi="Helvetica"/>
          <w:sz w:val="20"/>
          <w:szCs w:val="20"/>
        </w:rPr>
        <w:t xml:space="preserve"> </w:t>
      </w:r>
    </w:p>
    <w:p w14:paraId="40101019" w14:textId="77777777" w:rsidR="00A82D95" w:rsidRPr="00271C59" w:rsidRDefault="00A82D95" w:rsidP="0057012C">
      <w:pPr>
        <w:pStyle w:val="ListParagraph"/>
        <w:ind w:left="767"/>
        <w:jc w:val="both"/>
        <w:rPr>
          <w:rFonts w:ascii="Helvetica" w:hAnsi="Helvetica"/>
          <w:sz w:val="20"/>
          <w:szCs w:val="20"/>
        </w:rPr>
      </w:pPr>
    </w:p>
    <w:p w14:paraId="0354BFAA" w14:textId="6FBE4C74" w:rsidR="00781D6E" w:rsidRPr="00271C59" w:rsidRDefault="00781D6E" w:rsidP="0057012C">
      <w:pPr>
        <w:pStyle w:val="ListParagraph"/>
        <w:ind w:left="767"/>
        <w:jc w:val="both"/>
        <w:rPr>
          <w:rFonts w:ascii="Helvetica" w:hAnsi="Helvetica"/>
          <w:sz w:val="20"/>
          <w:szCs w:val="20"/>
        </w:rPr>
      </w:pPr>
      <w:r w:rsidRPr="00271C59">
        <w:rPr>
          <w:rFonts w:ascii="Helvetica" w:hAnsi="Helvetica"/>
          <w:b/>
          <w:bCs/>
          <w:sz w:val="20"/>
          <w:szCs w:val="20"/>
        </w:rPr>
        <w:t>Rule 2:</w:t>
      </w:r>
      <w:r w:rsidRPr="00271C59">
        <w:rPr>
          <w:rFonts w:ascii="Helvetica" w:hAnsi="Helvetica"/>
          <w:sz w:val="20"/>
          <w:szCs w:val="20"/>
        </w:rPr>
        <w:t xml:space="preserve"> Learn from others and understand what you are learning.  It’s OK to initially use software packages and theories as black boxes for exploratory calculations, but you will not be publishing any results until you</w:t>
      </w:r>
      <w:r w:rsidR="00340FE5" w:rsidRPr="00271C59">
        <w:rPr>
          <w:rFonts w:ascii="Helvetica" w:hAnsi="Helvetica"/>
          <w:sz w:val="20"/>
          <w:szCs w:val="20"/>
        </w:rPr>
        <w:t xml:space="preserve"> </w:t>
      </w:r>
      <w:r w:rsidRPr="00271C59">
        <w:rPr>
          <w:rFonts w:ascii="Helvetica" w:hAnsi="Helvetica"/>
          <w:sz w:val="20"/>
          <w:szCs w:val="20"/>
        </w:rPr>
        <w:t xml:space="preserve">thoroughly </w:t>
      </w:r>
      <w:r w:rsidR="00340FE5" w:rsidRPr="00271C59">
        <w:rPr>
          <w:rFonts w:ascii="Helvetica" w:hAnsi="Helvetica"/>
          <w:sz w:val="20"/>
          <w:szCs w:val="20"/>
        </w:rPr>
        <w:t>understand</w:t>
      </w:r>
      <w:r w:rsidRPr="00271C59">
        <w:rPr>
          <w:rFonts w:ascii="Helvetica" w:hAnsi="Helvetica"/>
          <w:sz w:val="20"/>
          <w:szCs w:val="20"/>
        </w:rPr>
        <w:t xml:space="preserve"> every technique that you are using to generate data.</w:t>
      </w:r>
    </w:p>
    <w:p w14:paraId="0175BD6A" w14:textId="77777777" w:rsidR="00A82D95" w:rsidRPr="00271C59" w:rsidRDefault="00A82D95" w:rsidP="0057012C">
      <w:pPr>
        <w:pStyle w:val="ListParagraph"/>
        <w:ind w:left="767"/>
        <w:jc w:val="both"/>
        <w:rPr>
          <w:rFonts w:ascii="Helvetica" w:hAnsi="Helvetica"/>
          <w:sz w:val="20"/>
          <w:szCs w:val="20"/>
        </w:rPr>
      </w:pPr>
    </w:p>
    <w:p w14:paraId="65499421" w14:textId="66322960" w:rsidR="00781D6E" w:rsidRPr="00271C59" w:rsidRDefault="00781D6E" w:rsidP="0057012C">
      <w:pPr>
        <w:pStyle w:val="ListParagraph"/>
        <w:ind w:left="767"/>
        <w:jc w:val="both"/>
        <w:rPr>
          <w:rFonts w:ascii="Helvetica" w:hAnsi="Helvetica"/>
          <w:sz w:val="20"/>
          <w:szCs w:val="20"/>
        </w:rPr>
      </w:pPr>
      <w:r w:rsidRPr="00271C59">
        <w:rPr>
          <w:rFonts w:ascii="Helvetica" w:hAnsi="Helvetica"/>
          <w:b/>
          <w:bCs/>
          <w:sz w:val="20"/>
          <w:szCs w:val="20"/>
        </w:rPr>
        <w:t>Rule 3:</w:t>
      </w:r>
      <w:r w:rsidRPr="00271C59">
        <w:rPr>
          <w:rFonts w:ascii="Helvetica" w:hAnsi="Helvetica"/>
          <w:sz w:val="20"/>
          <w:szCs w:val="20"/>
        </w:rPr>
        <w:t xml:space="preserve"> Get the help you need both within the group and outside of it</w:t>
      </w:r>
      <w:r w:rsidR="00DD6A8D" w:rsidRPr="00271C59">
        <w:rPr>
          <w:rFonts w:ascii="Helvetica" w:hAnsi="Helvetica"/>
          <w:sz w:val="20"/>
          <w:szCs w:val="20"/>
        </w:rPr>
        <w:t>:</w:t>
      </w:r>
      <w:r w:rsidRPr="00271C59">
        <w:rPr>
          <w:rFonts w:ascii="Helvetica" w:hAnsi="Helvetica"/>
          <w:sz w:val="20"/>
          <w:szCs w:val="20"/>
        </w:rPr>
        <w:t xml:space="preserve"> </w:t>
      </w:r>
      <w:r w:rsidR="00DD6A8D" w:rsidRPr="00271C59">
        <w:rPr>
          <w:rFonts w:ascii="Helvetica" w:hAnsi="Helvetica"/>
          <w:sz w:val="20"/>
          <w:szCs w:val="20"/>
        </w:rPr>
        <w:t>g</w:t>
      </w:r>
      <w:r w:rsidRPr="00271C59">
        <w:rPr>
          <w:rFonts w:ascii="Helvetica" w:hAnsi="Helvetica"/>
          <w:sz w:val="20"/>
          <w:szCs w:val="20"/>
        </w:rPr>
        <w:t>roup meetings, seminars, other lab members, your committee, and other faculty</w:t>
      </w:r>
      <w:r w:rsidR="00DD6A8D" w:rsidRPr="00271C59">
        <w:rPr>
          <w:rFonts w:ascii="Helvetica" w:hAnsi="Helvetica"/>
          <w:sz w:val="20"/>
          <w:szCs w:val="20"/>
        </w:rPr>
        <w:t xml:space="preserve"> in the department</w:t>
      </w:r>
      <w:r w:rsidRPr="00271C59">
        <w:rPr>
          <w:rFonts w:ascii="Helvetica" w:hAnsi="Helvetica"/>
          <w:sz w:val="20"/>
          <w:szCs w:val="20"/>
        </w:rPr>
        <w:t xml:space="preserve">.  There is an expert at </w:t>
      </w:r>
      <w:r w:rsidR="00C540E4" w:rsidRPr="00271C59">
        <w:rPr>
          <w:rFonts w:ascii="Helvetica" w:hAnsi="Helvetica"/>
          <w:sz w:val="20"/>
          <w:szCs w:val="20"/>
        </w:rPr>
        <w:t>UIUC</w:t>
      </w:r>
      <w:r w:rsidRPr="00271C59">
        <w:rPr>
          <w:rFonts w:ascii="Helvetica" w:hAnsi="Helvetica"/>
          <w:sz w:val="20"/>
          <w:szCs w:val="20"/>
        </w:rPr>
        <w:t xml:space="preserve"> in almost any topic of interest – take advantage of that.</w:t>
      </w:r>
    </w:p>
    <w:p w14:paraId="49F4A0F7" w14:textId="77777777" w:rsidR="00A82D95" w:rsidRPr="00271C59" w:rsidRDefault="00A82D95" w:rsidP="0057012C">
      <w:pPr>
        <w:pStyle w:val="ListParagraph"/>
        <w:ind w:left="767"/>
        <w:jc w:val="both"/>
        <w:rPr>
          <w:rFonts w:ascii="Helvetica" w:hAnsi="Helvetica"/>
          <w:sz w:val="20"/>
          <w:szCs w:val="20"/>
        </w:rPr>
      </w:pPr>
    </w:p>
    <w:p w14:paraId="52C498BF" w14:textId="7F4D6471" w:rsidR="00781D6E" w:rsidRPr="00271C59" w:rsidRDefault="00781D6E" w:rsidP="0057012C">
      <w:pPr>
        <w:pStyle w:val="ListParagraph"/>
        <w:ind w:left="767"/>
        <w:jc w:val="both"/>
        <w:rPr>
          <w:rFonts w:ascii="Helvetica" w:hAnsi="Helvetica"/>
          <w:sz w:val="20"/>
          <w:szCs w:val="20"/>
        </w:rPr>
      </w:pPr>
      <w:r w:rsidRPr="00271C59">
        <w:rPr>
          <w:rFonts w:ascii="Helvetica" w:hAnsi="Helvetica"/>
          <w:b/>
          <w:bCs/>
          <w:sz w:val="20"/>
          <w:szCs w:val="20"/>
        </w:rPr>
        <w:t>Rule 4:</w:t>
      </w:r>
      <w:r w:rsidRPr="00271C59">
        <w:rPr>
          <w:rFonts w:ascii="Helvetica" w:hAnsi="Helvetica"/>
          <w:sz w:val="20"/>
          <w:szCs w:val="20"/>
        </w:rPr>
        <w:t xml:space="preserve"> Don’t lose yourself in your project.  Science is a constant exercise in finding the deepest minimum in a potential energy surface that provides the best rewards. Digging down into your project from a single perspective is key to making advancements – however, don’t forget to broadly educate yourself (seminars, literature) in areas outside of your immediate expertise.  The history of science (theory in particular) is often one of people taking ideas from other </w:t>
      </w:r>
      <w:r w:rsidR="00BD7057" w:rsidRPr="00271C59">
        <w:rPr>
          <w:rFonts w:ascii="Helvetica" w:hAnsi="Helvetica"/>
          <w:sz w:val="20"/>
          <w:szCs w:val="20"/>
        </w:rPr>
        <w:t>fields</w:t>
      </w:r>
      <w:r w:rsidRPr="00271C59">
        <w:rPr>
          <w:rFonts w:ascii="Helvetica" w:hAnsi="Helvetica"/>
          <w:sz w:val="20"/>
          <w:szCs w:val="20"/>
        </w:rPr>
        <w:t xml:space="preserve"> and applying them to </w:t>
      </w:r>
      <w:r w:rsidR="00DD6A8D" w:rsidRPr="00271C59">
        <w:rPr>
          <w:rFonts w:ascii="Helvetica" w:hAnsi="Helvetica"/>
          <w:sz w:val="20"/>
          <w:szCs w:val="20"/>
        </w:rPr>
        <w:t>their interest areas</w:t>
      </w:r>
      <w:r w:rsidRPr="00271C59">
        <w:rPr>
          <w:rFonts w:ascii="Helvetica" w:hAnsi="Helvetica"/>
          <w:sz w:val="20"/>
          <w:szCs w:val="20"/>
        </w:rPr>
        <w:t>.  Exposing yourself to many different ideas is a key element of making progress in your own specialization.</w:t>
      </w:r>
    </w:p>
    <w:p w14:paraId="71042BCB" w14:textId="77777777" w:rsidR="00A82D95" w:rsidRPr="00271C59" w:rsidRDefault="00A82D95" w:rsidP="0057012C">
      <w:pPr>
        <w:pStyle w:val="ListParagraph"/>
        <w:ind w:left="767"/>
        <w:jc w:val="both"/>
        <w:rPr>
          <w:rFonts w:ascii="Helvetica" w:hAnsi="Helvetica"/>
          <w:sz w:val="20"/>
          <w:szCs w:val="20"/>
        </w:rPr>
      </w:pPr>
    </w:p>
    <w:p w14:paraId="5B24B14D" w14:textId="046B2005" w:rsidR="00781D6E" w:rsidRPr="00271C59" w:rsidRDefault="00781D6E" w:rsidP="0057012C">
      <w:pPr>
        <w:pStyle w:val="ListParagraph"/>
        <w:ind w:left="767"/>
        <w:jc w:val="both"/>
        <w:rPr>
          <w:rFonts w:ascii="Helvetica" w:hAnsi="Helvetica"/>
          <w:sz w:val="20"/>
          <w:szCs w:val="20"/>
        </w:rPr>
      </w:pPr>
      <w:r w:rsidRPr="00271C59">
        <w:rPr>
          <w:rFonts w:ascii="Helvetica" w:hAnsi="Helvetica"/>
          <w:b/>
          <w:bCs/>
          <w:sz w:val="20"/>
          <w:szCs w:val="20"/>
        </w:rPr>
        <w:t>Rule 5:</w:t>
      </w:r>
      <w:r w:rsidRPr="00271C59">
        <w:rPr>
          <w:rFonts w:ascii="Helvetica" w:hAnsi="Helvetica"/>
          <w:sz w:val="20"/>
          <w:szCs w:val="20"/>
        </w:rPr>
        <w:t xml:space="preserve"> Learn how to train people.  </w:t>
      </w:r>
      <w:r w:rsidR="00BD7057" w:rsidRPr="00271C59">
        <w:rPr>
          <w:rFonts w:ascii="Helvetica" w:hAnsi="Helvetica"/>
          <w:sz w:val="20"/>
          <w:szCs w:val="20"/>
        </w:rPr>
        <w:t>A Ph.D.</w:t>
      </w:r>
      <w:r w:rsidRPr="00271C59">
        <w:rPr>
          <w:rFonts w:ascii="Helvetica" w:hAnsi="Helvetica"/>
          <w:sz w:val="20"/>
          <w:szCs w:val="20"/>
        </w:rPr>
        <w:t xml:space="preserve"> enable</w:t>
      </w:r>
      <w:r w:rsidR="00BD7057" w:rsidRPr="00271C59">
        <w:rPr>
          <w:rFonts w:ascii="Helvetica" w:hAnsi="Helvetica"/>
          <w:sz w:val="20"/>
          <w:szCs w:val="20"/>
        </w:rPr>
        <w:t>s</w:t>
      </w:r>
      <w:r w:rsidRPr="00271C59">
        <w:rPr>
          <w:rFonts w:ascii="Helvetica" w:hAnsi="Helvetica"/>
          <w:sz w:val="20"/>
          <w:szCs w:val="20"/>
        </w:rPr>
        <w:t xml:space="preserve"> </w:t>
      </w:r>
      <w:r w:rsidR="00BD7057" w:rsidRPr="00271C59">
        <w:rPr>
          <w:rFonts w:ascii="Helvetica" w:hAnsi="Helvetica"/>
          <w:sz w:val="20"/>
          <w:szCs w:val="20"/>
        </w:rPr>
        <w:t>one</w:t>
      </w:r>
      <w:r w:rsidRPr="00271C59">
        <w:rPr>
          <w:rFonts w:ascii="Helvetica" w:hAnsi="Helvetica"/>
          <w:sz w:val="20"/>
          <w:szCs w:val="20"/>
        </w:rPr>
        <w:t xml:space="preserve"> to lead research teams (industry, government, academia) – you can’t lead research teams without a Ph.D.  Take the time to show others within the group how to do things (undergraduates, graduates, postdocs, me!).</w:t>
      </w:r>
    </w:p>
    <w:p w14:paraId="3126A266" w14:textId="3231025D" w:rsidR="00B26AD7" w:rsidRPr="00271C59" w:rsidRDefault="00B26AD7" w:rsidP="0057012C">
      <w:pPr>
        <w:jc w:val="both"/>
        <w:rPr>
          <w:rFonts w:ascii="Helvetica" w:hAnsi="Helvetica"/>
          <w:sz w:val="20"/>
          <w:szCs w:val="20"/>
        </w:rPr>
      </w:pPr>
    </w:p>
    <w:p w14:paraId="4B4B699E" w14:textId="0BC09108" w:rsidR="000A3B58" w:rsidRDefault="000A3B58" w:rsidP="0057012C">
      <w:pPr>
        <w:jc w:val="both"/>
        <w:rPr>
          <w:rFonts w:ascii="Helvetica" w:hAnsi="Helvetica"/>
          <w:b/>
          <w:bCs/>
          <w:sz w:val="20"/>
          <w:szCs w:val="20"/>
        </w:rPr>
      </w:pPr>
      <w:r w:rsidRPr="00271C59">
        <w:rPr>
          <w:rFonts w:ascii="Helvetica" w:hAnsi="Helvetica"/>
          <w:b/>
          <w:bCs/>
          <w:sz w:val="20"/>
          <w:szCs w:val="20"/>
        </w:rPr>
        <w:t>Time away from the Laboratory:</w:t>
      </w:r>
    </w:p>
    <w:p w14:paraId="75888E95" w14:textId="77777777" w:rsidR="00944DEF" w:rsidRPr="00271C59" w:rsidRDefault="00944DEF" w:rsidP="0057012C">
      <w:pPr>
        <w:jc w:val="both"/>
        <w:rPr>
          <w:rFonts w:ascii="Helvetica" w:hAnsi="Helvetica"/>
          <w:b/>
          <w:bCs/>
          <w:sz w:val="20"/>
          <w:szCs w:val="20"/>
        </w:rPr>
      </w:pPr>
    </w:p>
    <w:p w14:paraId="14E8064F" w14:textId="12D2F08E" w:rsidR="0054716D" w:rsidRPr="00271C59" w:rsidRDefault="000A3B58" w:rsidP="0057012C">
      <w:pPr>
        <w:pStyle w:val="ListParagraph"/>
        <w:numPr>
          <w:ilvl w:val="0"/>
          <w:numId w:val="19"/>
        </w:numPr>
        <w:jc w:val="both"/>
        <w:rPr>
          <w:rFonts w:ascii="Helvetica" w:hAnsi="Helvetica"/>
          <w:sz w:val="20"/>
          <w:szCs w:val="20"/>
        </w:rPr>
      </w:pPr>
      <w:r w:rsidRPr="00271C59">
        <w:rPr>
          <w:rFonts w:ascii="Helvetica" w:hAnsi="Helvetica"/>
          <w:i/>
          <w:iCs/>
          <w:sz w:val="20"/>
          <w:szCs w:val="20"/>
        </w:rPr>
        <w:t xml:space="preserve">Vacation policy: </w:t>
      </w:r>
      <w:r w:rsidRPr="00271C59">
        <w:rPr>
          <w:rFonts w:ascii="Helvetica" w:hAnsi="Helvetica"/>
          <w:sz w:val="20"/>
          <w:szCs w:val="20"/>
        </w:rPr>
        <w:t xml:space="preserve">30 total vacation days (note: major holidays such as Christmas and New Years and University holidays are to be counted as vacation days).  Students can use these days whenever they want. </w:t>
      </w:r>
      <w:r w:rsidR="00B26AD7" w:rsidRPr="00271C59">
        <w:rPr>
          <w:rFonts w:ascii="Helvetica" w:hAnsi="Helvetica"/>
          <w:sz w:val="20"/>
          <w:szCs w:val="20"/>
        </w:rPr>
        <w:t>If you will be absent for 1-2 days, please give me a day’s notice (if possible). Please provide several weeks’ notice about an upcoming vacation</w:t>
      </w:r>
      <w:r w:rsidRPr="00271C59">
        <w:rPr>
          <w:rFonts w:ascii="Helvetica" w:hAnsi="Helvetica"/>
          <w:sz w:val="20"/>
          <w:szCs w:val="20"/>
        </w:rPr>
        <w:t xml:space="preserve"> that last</w:t>
      </w:r>
      <w:r w:rsidR="00944DEF">
        <w:rPr>
          <w:rFonts w:ascii="Helvetica" w:hAnsi="Helvetica"/>
          <w:sz w:val="20"/>
          <w:szCs w:val="20"/>
        </w:rPr>
        <w:t>s</w:t>
      </w:r>
      <w:r w:rsidRPr="00271C59">
        <w:rPr>
          <w:rFonts w:ascii="Helvetica" w:hAnsi="Helvetica"/>
          <w:sz w:val="20"/>
          <w:szCs w:val="20"/>
        </w:rPr>
        <w:t xml:space="preserve"> more than one week</w:t>
      </w:r>
      <w:r w:rsidR="00B26AD7" w:rsidRPr="00271C59">
        <w:rPr>
          <w:rFonts w:ascii="Helvetica" w:hAnsi="Helvetica"/>
          <w:sz w:val="20"/>
          <w:szCs w:val="20"/>
        </w:rPr>
        <w:t xml:space="preserve"> (this is to ensure that if I need a </w:t>
      </w:r>
      <w:r w:rsidR="00BD7057" w:rsidRPr="00271C59">
        <w:rPr>
          <w:rFonts w:ascii="Helvetica" w:hAnsi="Helvetica"/>
          <w:sz w:val="20"/>
          <w:szCs w:val="20"/>
        </w:rPr>
        <w:t>result provided</w:t>
      </w:r>
      <w:r w:rsidR="00B26AD7" w:rsidRPr="00271C59">
        <w:rPr>
          <w:rFonts w:ascii="Helvetica" w:hAnsi="Helvetica"/>
          <w:sz w:val="20"/>
          <w:szCs w:val="20"/>
        </w:rPr>
        <w:t xml:space="preserve"> or a poster presented during your absence, I can adapt various members’ schedules to accommodate this in advance). </w:t>
      </w:r>
    </w:p>
    <w:p w14:paraId="47708F64" w14:textId="4CC65CBB" w:rsidR="0054716D" w:rsidRPr="00271C59" w:rsidRDefault="0054716D" w:rsidP="0057012C">
      <w:pPr>
        <w:pStyle w:val="ListParagraph"/>
        <w:numPr>
          <w:ilvl w:val="0"/>
          <w:numId w:val="19"/>
        </w:numPr>
        <w:jc w:val="both"/>
        <w:rPr>
          <w:rFonts w:ascii="Helvetica" w:hAnsi="Helvetica"/>
          <w:sz w:val="20"/>
          <w:szCs w:val="20"/>
        </w:rPr>
      </w:pPr>
      <w:r w:rsidRPr="00271C59">
        <w:rPr>
          <w:rFonts w:ascii="Helvetica" w:hAnsi="Helvetica"/>
          <w:i/>
          <w:iCs/>
          <w:sz w:val="20"/>
          <w:szCs w:val="20"/>
        </w:rPr>
        <w:t>Sick days:</w:t>
      </w:r>
      <w:r w:rsidRPr="00271C59">
        <w:rPr>
          <w:rFonts w:ascii="Helvetica" w:hAnsi="Helvetica"/>
          <w:sz w:val="20"/>
          <w:szCs w:val="20"/>
        </w:rPr>
        <w:t xml:space="preserve"> If illness or mental health are interfering with your research, time off is expected and this does not count as vacation days.  Please do not come to lab if you have cold</w:t>
      </w:r>
      <w:r w:rsidR="00BD491B">
        <w:rPr>
          <w:rFonts w:ascii="Helvetica" w:hAnsi="Helvetica"/>
          <w:sz w:val="20"/>
          <w:szCs w:val="20"/>
        </w:rPr>
        <w:t xml:space="preserve">, </w:t>
      </w:r>
      <w:r w:rsidRPr="00271C59">
        <w:rPr>
          <w:rFonts w:ascii="Helvetica" w:hAnsi="Helvetica"/>
          <w:sz w:val="20"/>
          <w:szCs w:val="20"/>
        </w:rPr>
        <w:t>flu</w:t>
      </w:r>
      <w:r w:rsidR="00BD491B">
        <w:rPr>
          <w:rFonts w:ascii="Helvetica" w:hAnsi="Helvetica"/>
          <w:sz w:val="20"/>
          <w:szCs w:val="20"/>
        </w:rPr>
        <w:t>, or covid</w:t>
      </w:r>
      <w:r w:rsidRPr="00271C59">
        <w:rPr>
          <w:rFonts w:ascii="Helvetica" w:hAnsi="Helvetica"/>
          <w:sz w:val="20"/>
          <w:szCs w:val="20"/>
        </w:rPr>
        <w:t>-like symptoms. If overall health is significantly affecting</w:t>
      </w:r>
      <w:r w:rsidR="00944DEF">
        <w:rPr>
          <w:rFonts w:ascii="Helvetica" w:hAnsi="Helvetica"/>
          <w:sz w:val="20"/>
          <w:szCs w:val="20"/>
        </w:rPr>
        <w:t xml:space="preserve"> your</w:t>
      </w:r>
      <w:r w:rsidRPr="00271C59">
        <w:rPr>
          <w:rFonts w:ascii="Helvetica" w:hAnsi="Helvetica"/>
          <w:sz w:val="20"/>
          <w:szCs w:val="20"/>
        </w:rPr>
        <w:t xml:space="preserve"> research progress, a leave of absence should be discussed with the PI.</w:t>
      </w:r>
    </w:p>
    <w:p w14:paraId="0115FB75" w14:textId="1BCE6EDF" w:rsidR="0054716D" w:rsidRPr="00271C59" w:rsidRDefault="0054716D" w:rsidP="0057012C">
      <w:pPr>
        <w:pStyle w:val="ListParagraph"/>
        <w:numPr>
          <w:ilvl w:val="0"/>
          <w:numId w:val="19"/>
        </w:numPr>
        <w:jc w:val="both"/>
        <w:rPr>
          <w:rFonts w:ascii="Helvetica" w:hAnsi="Helvetica"/>
          <w:sz w:val="20"/>
          <w:szCs w:val="20"/>
        </w:rPr>
      </w:pPr>
      <w:r w:rsidRPr="00271C59">
        <w:rPr>
          <w:rFonts w:ascii="Helvetica" w:hAnsi="Helvetica"/>
          <w:i/>
          <w:iCs/>
          <w:sz w:val="20"/>
          <w:szCs w:val="20"/>
        </w:rPr>
        <w:t>Mental health</w:t>
      </w:r>
      <w:r w:rsidRPr="00271C59">
        <w:rPr>
          <w:rFonts w:ascii="Helvetica" w:hAnsi="Helvetica"/>
          <w:sz w:val="20"/>
          <w:szCs w:val="20"/>
        </w:rPr>
        <w:t xml:space="preserve">: I am passionate about student mental health. Should you be suffering from mental health issues, please let me know and I will be happy to work with you to develop a more accommodating schedule.  If you feel that you need a mental health day, please take one and let me or someone in the group know that you will be doing so. Also, please avail yourself of the </w:t>
      </w:r>
      <w:r w:rsidR="00944DEF">
        <w:rPr>
          <w:rFonts w:ascii="Helvetica" w:hAnsi="Helvetica"/>
          <w:sz w:val="20"/>
          <w:szCs w:val="20"/>
        </w:rPr>
        <w:t>University’s</w:t>
      </w:r>
      <w:r w:rsidRPr="00271C59">
        <w:rPr>
          <w:rFonts w:ascii="Helvetica" w:hAnsi="Helvetica"/>
          <w:sz w:val="20"/>
          <w:szCs w:val="20"/>
        </w:rPr>
        <w:t xml:space="preserve"> mental health resources (</w:t>
      </w:r>
      <w:hyperlink r:id="rId7" w:history="1">
        <w:r w:rsidRPr="00271C59">
          <w:rPr>
            <w:rStyle w:val="Hyperlink"/>
            <w:rFonts w:ascii="Helvetica" w:hAnsi="Helvetica"/>
            <w:sz w:val="20"/>
            <w:szCs w:val="20"/>
          </w:rPr>
          <w:t>https://www.counselingcenter.illinois.edu</w:t>
        </w:r>
      </w:hyperlink>
      <w:r w:rsidRPr="00271C59">
        <w:rPr>
          <w:rFonts w:ascii="Helvetica" w:hAnsi="Helvetica"/>
          <w:sz w:val="20"/>
          <w:szCs w:val="20"/>
        </w:rPr>
        <w:t>).</w:t>
      </w:r>
    </w:p>
    <w:p w14:paraId="48361838" w14:textId="6DCFCA14" w:rsidR="0054716D" w:rsidRPr="00271C59" w:rsidRDefault="0054716D" w:rsidP="0057012C">
      <w:pPr>
        <w:pStyle w:val="ListParagraph"/>
        <w:numPr>
          <w:ilvl w:val="0"/>
          <w:numId w:val="19"/>
        </w:numPr>
        <w:jc w:val="both"/>
        <w:rPr>
          <w:rFonts w:ascii="Helvetica" w:hAnsi="Helvetica"/>
          <w:sz w:val="20"/>
          <w:szCs w:val="20"/>
        </w:rPr>
      </w:pPr>
      <w:r w:rsidRPr="00271C59">
        <w:rPr>
          <w:rFonts w:ascii="Helvetica" w:hAnsi="Helvetica"/>
          <w:i/>
          <w:iCs/>
          <w:sz w:val="20"/>
          <w:szCs w:val="20"/>
        </w:rPr>
        <w:t>Emergency situations</w:t>
      </w:r>
      <w:r w:rsidRPr="00271C59">
        <w:rPr>
          <w:rFonts w:ascii="Helvetica" w:hAnsi="Helvetica"/>
          <w:sz w:val="20"/>
          <w:szCs w:val="20"/>
        </w:rPr>
        <w:t>:</w:t>
      </w:r>
      <w:r w:rsidRPr="00271C59">
        <w:rPr>
          <w:rFonts w:ascii="Helvetica" w:hAnsi="Helvetica"/>
          <w:i/>
          <w:iCs/>
          <w:sz w:val="20"/>
          <w:szCs w:val="20"/>
        </w:rPr>
        <w:t xml:space="preserve"> </w:t>
      </w:r>
      <w:r w:rsidRPr="00271C59">
        <w:rPr>
          <w:rFonts w:ascii="Helvetica" w:hAnsi="Helvetica"/>
          <w:sz w:val="20"/>
          <w:szCs w:val="20"/>
        </w:rPr>
        <w:t xml:space="preserve">Family emergencies are covered </w:t>
      </w:r>
      <w:r w:rsidR="00944DEF">
        <w:rPr>
          <w:rFonts w:ascii="Helvetica" w:hAnsi="Helvetica"/>
          <w:sz w:val="20"/>
          <w:szCs w:val="20"/>
        </w:rPr>
        <w:t>as</w:t>
      </w:r>
      <w:r w:rsidRPr="00271C59">
        <w:rPr>
          <w:rFonts w:ascii="Helvetica" w:hAnsi="Helvetica"/>
          <w:sz w:val="20"/>
          <w:szCs w:val="20"/>
        </w:rPr>
        <w:t xml:space="preserve"> the same policy of illness. Please notify me if you will be out for a family emergency.</w:t>
      </w:r>
    </w:p>
    <w:p w14:paraId="5BBEE654" w14:textId="44437493" w:rsidR="0054716D" w:rsidRPr="00271C59" w:rsidRDefault="0054716D" w:rsidP="0057012C">
      <w:pPr>
        <w:pStyle w:val="ListParagraph"/>
        <w:numPr>
          <w:ilvl w:val="0"/>
          <w:numId w:val="19"/>
        </w:numPr>
        <w:jc w:val="both"/>
        <w:rPr>
          <w:rFonts w:ascii="Helvetica" w:hAnsi="Helvetica"/>
          <w:sz w:val="20"/>
          <w:szCs w:val="20"/>
        </w:rPr>
      </w:pPr>
      <w:r w:rsidRPr="00271C59">
        <w:rPr>
          <w:rFonts w:ascii="Helvetica" w:hAnsi="Helvetica"/>
          <w:i/>
          <w:iCs/>
          <w:sz w:val="20"/>
          <w:szCs w:val="20"/>
        </w:rPr>
        <w:t>International students</w:t>
      </w:r>
      <w:r w:rsidRPr="00271C59">
        <w:rPr>
          <w:rFonts w:ascii="Helvetica" w:hAnsi="Helvetica"/>
          <w:sz w:val="20"/>
          <w:szCs w:val="20"/>
        </w:rPr>
        <w:t>: It is understood that international students may take less frequen</w:t>
      </w:r>
      <w:r w:rsidR="00944DEF">
        <w:rPr>
          <w:rFonts w:ascii="Helvetica" w:hAnsi="Helvetica"/>
          <w:sz w:val="20"/>
          <w:szCs w:val="20"/>
        </w:rPr>
        <w:t>t</w:t>
      </w:r>
      <w:r w:rsidRPr="00271C59">
        <w:rPr>
          <w:rFonts w:ascii="Helvetica" w:hAnsi="Helvetica"/>
          <w:sz w:val="20"/>
          <w:szCs w:val="20"/>
        </w:rPr>
        <w:t xml:space="preserve"> but </w:t>
      </w:r>
      <w:r w:rsidR="00BD491B">
        <w:rPr>
          <w:rFonts w:ascii="Helvetica" w:hAnsi="Helvetica"/>
          <w:sz w:val="20"/>
          <w:szCs w:val="20"/>
        </w:rPr>
        <w:t xml:space="preserve">more </w:t>
      </w:r>
      <w:r w:rsidRPr="00271C59">
        <w:rPr>
          <w:rFonts w:ascii="Helvetica" w:hAnsi="Helvetica"/>
          <w:sz w:val="20"/>
          <w:szCs w:val="20"/>
        </w:rPr>
        <w:t>extended vacation time.</w:t>
      </w:r>
    </w:p>
    <w:p w14:paraId="22C4221C" w14:textId="1EFE0F32" w:rsidR="0054716D" w:rsidRPr="00271C59" w:rsidRDefault="0054716D" w:rsidP="0057012C">
      <w:pPr>
        <w:pStyle w:val="ListParagraph"/>
        <w:numPr>
          <w:ilvl w:val="0"/>
          <w:numId w:val="19"/>
        </w:numPr>
        <w:jc w:val="both"/>
        <w:rPr>
          <w:rFonts w:ascii="Helvetica" w:hAnsi="Helvetica"/>
          <w:sz w:val="20"/>
          <w:szCs w:val="20"/>
        </w:rPr>
      </w:pPr>
      <w:r w:rsidRPr="00271C59">
        <w:rPr>
          <w:rFonts w:ascii="Helvetica" w:hAnsi="Helvetica"/>
          <w:i/>
          <w:iCs/>
          <w:sz w:val="20"/>
          <w:szCs w:val="20"/>
        </w:rPr>
        <w:t>Adverse weather</w:t>
      </w:r>
      <w:r w:rsidRPr="00271C59">
        <w:rPr>
          <w:rFonts w:ascii="Helvetica" w:hAnsi="Helvetica"/>
          <w:sz w:val="20"/>
          <w:szCs w:val="20"/>
        </w:rPr>
        <w:t xml:space="preserve">: If classes are cancelled, or the temperature is below 10 degrees Fahrenheit, students may elect to work from home. </w:t>
      </w:r>
    </w:p>
    <w:p w14:paraId="1399C41D" w14:textId="7F2E49B9" w:rsidR="0054716D" w:rsidRDefault="0054716D" w:rsidP="0057012C">
      <w:pPr>
        <w:pStyle w:val="ListParagraph"/>
        <w:numPr>
          <w:ilvl w:val="0"/>
          <w:numId w:val="19"/>
        </w:numPr>
        <w:jc w:val="both"/>
        <w:rPr>
          <w:rFonts w:ascii="Helvetica" w:hAnsi="Helvetica"/>
          <w:sz w:val="20"/>
          <w:szCs w:val="20"/>
        </w:rPr>
      </w:pPr>
      <w:r w:rsidRPr="00271C59">
        <w:rPr>
          <w:rFonts w:ascii="Helvetica" w:hAnsi="Helvetica"/>
          <w:i/>
          <w:iCs/>
          <w:sz w:val="20"/>
          <w:szCs w:val="20"/>
        </w:rPr>
        <w:t>Conferences</w:t>
      </w:r>
      <w:r w:rsidRPr="00271C59">
        <w:rPr>
          <w:rFonts w:ascii="Helvetica" w:hAnsi="Helvetica"/>
          <w:sz w:val="20"/>
          <w:szCs w:val="20"/>
        </w:rPr>
        <w:t>: Do not count as days off.</w:t>
      </w:r>
    </w:p>
    <w:p w14:paraId="2DCF2EFA" w14:textId="4916B595" w:rsidR="0057012C" w:rsidRPr="00271C59" w:rsidRDefault="0057012C" w:rsidP="0057012C">
      <w:pPr>
        <w:pStyle w:val="ListParagraph"/>
        <w:numPr>
          <w:ilvl w:val="0"/>
          <w:numId w:val="19"/>
        </w:numPr>
        <w:jc w:val="both"/>
        <w:rPr>
          <w:rFonts w:ascii="Helvetica" w:hAnsi="Helvetica"/>
          <w:sz w:val="20"/>
          <w:szCs w:val="20"/>
        </w:rPr>
      </w:pPr>
      <w:r>
        <w:rPr>
          <w:rFonts w:ascii="Helvetica" w:hAnsi="Helvetica"/>
          <w:i/>
          <w:iCs/>
          <w:sz w:val="20"/>
          <w:szCs w:val="20"/>
        </w:rPr>
        <w:t>Job Interviews</w:t>
      </w:r>
      <w:r w:rsidRPr="0057012C">
        <w:rPr>
          <w:rFonts w:ascii="Helvetica" w:hAnsi="Helvetica"/>
          <w:sz w:val="20"/>
          <w:szCs w:val="20"/>
        </w:rPr>
        <w:t>:</w:t>
      </w:r>
      <w:r>
        <w:rPr>
          <w:rFonts w:ascii="Helvetica" w:hAnsi="Helvetica"/>
          <w:sz w:val="20"/>
          <w:szCs w:val="20"/>
        </w:rPr>
        <w:t xml:space="preserve"> Do not count as days off.</w:t>
      </w:r>
    </w:p>
    <w:p w14:paraId="783E4098" w14:textId="37729D73" w:rsidR="003D5464" w:rsidRDefault="006502D9" w:rsidP="0057012C">
      <w:pPr>
        <w:pStyle w:val="ListParagraph"/>
        <w:numPr>
          <w:ilvl w:val="0"/>
          <w:numId w:val="19"/>
        </w:numPr>
        <w:jc w:val="both"/>
        <w:rPr>
          <w:rFonts w:ascii="Helvetica" w:hAnsi="Helvetica"/>
          <w:sz w:val="20"/>
          <w:szCs w:val="20"/>
        </w:rPr>
      </w:pPr>
      <w:r w:rsidRPr="00271C59">
        <w:rPr>
          <w:rFonts w:ascii="Helvetica" w:hAnsi="Helvetica"/>
          <w:sz w:val="20"/>
          <w:szCs w:val="20"/>
        </w:rPr>
        <w:t xml:space="preserve">If you are considering maternity/paternity leave, please contact me directly to develop a schedule that supports you and is consistent with </w:t>
      </w:r>
      <w:proofErr w:type="gramStart"/>
      <w:r w:rsidRPr="00271C59">
        <w:rPr>
          <w:rFonts w:ascii="Helvetica" w:hAnsi="Helvetica"/>
          <w:sz w:val="20"/>
          <w:szCs w:val="20"/>
        </w:rPr>
        <w:t>University</w:t>
      </w:r>
      <w:proofErr w:type="gramEnd"/>
      <w:r w:rsidRPr="00271C59">
        <w:rPr>
          <w:rFonts w:ascii="Helvetica" w:hAnsi="Helvetica"/>
          <w:sz w:val="20"/>
          <w:szCs w:val="20"/>
        </w:rPr>
        <w:t xml:space="preserve"> policies.</w:t>
      </w:r>
    </w:p>
    <w:p w14:paraId="430F12ED" w14:textId="77777777" w:rsidR="00246F7F" w:rsidRPr="00913D07" w:rsidRDefault="00246F7F" w:rsidP="0057012C">
      <w:pPr>
        <w:pStyle w:val="ListParagraph"/>
        <w:jc w:val="both"/>
        <w:rPr>
          <w:rFonts w:ascii="Helvetica" w:hAnsi="Helvetica"/>
          <w:sz w:val="20"/>
          <w:szCs w:val="20"/>
        </w:rPr>
      </w:pPr>
    </w:p>
    <w:p w14:paraId="0E697FA2" w14:textId="61983B8B" w:rsidR="003D5464" w:rsidRPr="00271C59" w:rsidRDefault="003D5464" w:rsidP="0057012C">
      <w:pPr>
        <w:jc w:val="both"/>
        <w:rPr>
          <w:rFonts w:ascii="Helvetica" w:hAnsi="Helvetica"/>
          <w:sz w:val="20"/>
          <w:szCs w:val="20"/>
        </w:rPr>
      </w:pPr>
      <w:r w:rsidRPr="00271C59">
        <w:rPr>
          <w:rFonts w:ascii="Helvetica" w:hAnsi="Helvetica"/>
          <w:b/>
          <w:bCs/>
          <w:sz w:val="20"/>
          <w:szCs w:val="20"/>
        </w:rPr>
        <w:t>External Funding:</w:t>
      </w:r>
      <w:r w:rsidRPr="00271C59">
        <w:rPr>
          <w:rFonts w:ascii="Helvetica" w:hAnsi="Helvetica"/>
          <w:sz w:val="20"/>
          <w:szCs w:val="20"/>
        </w:rPr>
        <w:t xml:space="preserve"> When a graduate student is accepted into the group, I maintain full responsibility for funding that person through either RA or TA appointments throughout the course of their Ph.D., consistent with departmental standards.  I strongly encourage any students interested in applying for external funding </w:t>
      </w:r>
      <w:r w:rsidRPr="00271C59">
        <w:rPr>
          <w:rFonts w:ascii="Helvetica" w:hAnsi="Helvetica"/>
          <w:sz w:val="20"/>
          <w:szCs w:val="20"/>
        </w:rPr>
        <w:lastRenderedPageBreak/>
        <w:t xml:space="preserve">opportunities (NSF GRFP, NDSEG, </w:t>
      </w:r>
      <w:proofErr w:type="spellStart"/>
      <w:r w:rsidRPr="00271C59">
        <w:rPr>
          <w:rFonts w:ascii="Helvetica" w:hAnsi="Helvetica"/>
          <w:sz w:val="20"/>
          <w:szCs w:val="20"/>
        </w:rPr>
        <w:t>etc</w:t>
      </w:r>
      <w:proofErr w:type="spellEnd"/>
      <w:r w:rsidRPr="00271C59">
        <w:rPr>
          <w:rFonts w:ascii="Helvetica" w:hAnsi="Helvetica"/>
          <w:sz w:val="20"/>
          <w:szCs w:val="20"/>
        </w:rPr>
        <w:t>) to mention this interest to me so that we can work towards creating a strong application</w:t>
      </w:r>
      <w:r w:rsidR="00FE7AFD">
        <w:rPr>
          <w:rFonts w:ascii="Helvetica" w:hAnsi="Helvetica"/>
          <w:sz w:val="20"/>
          <w:szCs w:val="20"/>
        </w:rPr>
        <w:t>.</w:t>
      </w:r>
    </w:p>
    <w:p w14:paraId="6B7DB731" w14:textId="77777777" w:rsidR="003D5464" w:rsidRPr="00271C59" w:rsidRDefault="003D5464" w:rsidP="0057012C">
      <w:pPr>
        <w:jc w:val="both"/>
        <w:rPr>
          <w:rFonts w:ascii="Helvetica" w:hAnsi="Helvetica"/>
          <w:sz w:val="20"/>
          <w:szCs w:val="20"/>
        </w:rPr>
      </w:pPr>
    </w:p>
    <w:p w14:paraId="65BAE0E9" w14:textId="5E190A8B" w:rsidR="003D5464" w:rsidRPr="00271C59" w:rsidRDefault="003D5464" w:rsidP="0057012C">
      <w:pPr>
        <w:jc w:val="both"/>
        <w:rPr>
          <w:rFonts w:ascii="Helvetica" w:hAnsi="Helvetica"/>
          <w:sz w:val="20"/>
          <w:szCs w:val="20"/>
        </w:rPr>
      </w:pPr>
      <w:r w:rsidRPr="00271C59">
        <w:rPr>
          <w:rFonts w:ascii="Helvetica" w:hAnsi="Helvetica"/>
          <w:sz w:val="20"/>
          <w:szCs w:val="20"/>
        </w:rPr>
        <w:t xml:space="preserve">When a postdoctoral researcher is accepted into the group, the term of their appointment and potential </w:t>
      </w:r>
      <w:r w:rsidR="00944DEF">
        <w:rPr>
          <w:rFonts w:ascii="Helvetica" w:hAnsi="Helvetica"/>
          <w:sz w:val="20"/>
          <w:szCs w:val="20"/>
        </w:rPr>
        <w:t xml:space="preserve">for </w:t>
      </w:r>
      <w:r w:rsidRPr="00271C59">
        <w:rPr>
          <w:rFonts w:ascii="Helvetica" w:hAnsi="Helvetica"/>
          <w:sz w:val="20"/>
          <w:szCs w:val="20"/>
        </w:rPr>
        <w:t xml:space="preserve">renewal will be negotiated and made clear in the offer letter.  If current or potential postdoctoral researchers are interested in applying for an external fellowship, they should contact me directly by email to discuss such opportunities. </w:t>
      </w:r>
    </w:p>
    <w:p w14:paraId="418B1DEE" w14:textId="77777777" w:rsidR="009F1B68" w:rsidRPr="00271C59" w:rsidRDefault="009F1B68" w:rsidP="0057012C">
      <w:pPr>
        <w:jc w:val="both"/>
        <w:rPr>
          <w:rFonts w:ascii="Helvetica" w:hAnsi="Helvetica"/>
          <w:sz w:val="20"/>
          <w:szCs w:val="20"/>
        </w:rPr>
      </w:pPr>
    </w:p>
    <w:p w14:paraId="1107FBFF" w14:textId="7C4F108D" w:rsidR="009F1B68" w:rsidRPr="00FE7AFD" w:rsidRDefault="002320F1" w:rsidP="0057012C">
      <w:pPr>
        <w:jc w:val="both"/>
        <w:rPr>
          <w:rFonts w:ascii="Helvetica" w:hAnsi="Helvetica"/>
          <w:sz w:val="20"/>
          <w:szCs w:val="20"/>
        </w:rPr>
      </w:pPr>
      <w:r w:rsidRPr="00271C59">
        <w:rPr>
          <w:rFonts w:ascii="Helvetica" w:hAnsi="Helvetica"/>
          <w:b/>
          <w:bCs/>
          <w:sz w:val="20"/>
          <w:szCs w:val="20"/>
        </w:rPr>
        <w:t xml:space="preserve">Rules for </w:t>
      </w:r>
      <w:r w:rsidR="00FE7AFD">
        <w:rPr>
          <w:rFonts w:ascii="Helvetica" w:hAnsi="Helvetica"/>
          <w:b/>
          <w:bCs/>
          <w:sz w:val="20"/>
          <w:szCs w:val="20"/>
        </w:rPr>
        <w:t xml:space="preserve">One-on-One Research </w:t>
      </w:r>
      <w:r w:rsidR="009F1B68" w:rsidRPr="00271C59">
        <w:rPr>
          <w:rFonts w:ascii="Helvetica" w:hAnsi="Helvetica"/>
          <w:b/>
          <w:bCs/>
          <w:sz w:val="20"/>
          <w:szCs w:val="20"/>
        </w:rPr>
        <w:t>Meetings:</w:t>
      </w:r>
      <w:r w:rsidR="00FE7AFD">
        <w:rPr>
          <w:rFonts w:ascii="Helvetica" w:hAnsi="Helvetica"/>
          <w:b/>
          <w:bCs/>
          <w:sz w:val="20"/>
          <w:szCs w:val="20"/>
        </w:rPr>
        <w:t xml:space="preserve"> </w:t>
      </w:r>
      <w:r w:rsidR="00FE7AFD">
        <w:rPr>
          <w:rFonts w:ascii="Helvetica" w:hAnsi="Helvetica"/>
          <w:sz w:val="20"/>
          <w:szCs w:val="20"/>
        </w:rPr>
        <w:t>I expect you to</w:t>
      </w:r>
      <w:r w:rsidR="007A41A1">
        <w:rPr>
          <w:rFonts w:ascii="Helvetica" w:hAnsi="Helvetica"/>
          <w:sz w:val="20"/>
          <w:szCs w:val="20"/>
        </w:rPr>
        <w:t xml:space="preserve"> present a slide set that</w:t>
      </w:r>
      <w:r w:rsidR="00FE7AFD">
        <w:rPr>
          <w:rFonts w:ascii="Helvetica" w:hAnsi="Helvetica"/>
          <w:sz w:val="20"/>
          <w:szCs w:val="20"/>
        </w:rPr>
        <w:t xml:space="preserve"> </w:t>
      </w:r>
      <w:r w:rsidR="00670124">
        <w:rPr>
          <w:rFonts w:ascii="Helvetica" w:hAnsi="Helvetica"/>
          <w:sz w:val="20"/>
          <w:szCs w:val="20"/>
        </w:rPr>
        <w:t>(</w:t>
      </w:r>
      <w:proofErr w:type="spellStart"/>
      <w:r w:rsidR="00670124">
        <w:rPr>
          <w:rFonts w:ascii="Helvetica" w:hAnsi="Helvetica"/>
          <w:sz w:val="20"/>
          <w:szCs w:val="20"/>
        </w:rPr>
        <w:t>i</w:t>
      </w:r>
      <w:proofErr w:type="spellEnd"/>
      <w:r w:rsidR="00670124">
        <w:rPr>
          <w:rFonts w:ascii="Helvetica" w:hAnsi="Helvetica"/>
          <w:sz w:val="20"/>
          <w:szCs w:val="20"/>
        </w:rPr>
        <w:t xml:space="preserve">) </w:t>
      </w:r>
      <w:r w:rsidR="00FE7AFD">
        <w:rPr>
          <w:rFonts w:ascii="Helvetica" w:hAnsi="Helvetica"/>
          <w:sz w:val="20"/>
          <w:szCs w:val="20"/>
        </w:rPr>
        <w:t>cover</w:t>
      </w:r>
      <w:r w:rsidR="007A41A1">
        <w:rPr>
          <w:rFonts w:ascii="Helvetica" w:hAnsi="Helvetica"/>
          <w:sz w:val="20"/>
          <w:szCs w:val="20"/>
        </w:rPr>
        <w:t>s</w:t>
      </w:r>
      <w:r w:rsidR="00FE7AFD">
        <w:rPr>
          <w:rFonts w:ascii="Helvetica" w:hAnsi="Helvetica"/>
          <w:sz w:val="20"/>
          <w:szCs w:val="20"/>
        </w:rPr>
        <w:t xml:space="preserve"> the progress you have made, </w:t>
      </w:r>
      <w:r w:rsidR="00670124">
        <w:rPr>
          <w:rFonts w:ascii="Helvetica" w:hAnsi="Helvetica"/>
          <w:sz w:val="20"/>
          <w:szCs w:val="20"/>
        </w:rPr>
        <w:t xml:space="preserve">(ii) </w:t>
      </w:r>
      <w:r w:rsidR="00FE7AFD">
        <w:rPr>
          <w:rFonts w:ascii="Helvetica" w:hAnsi="Helvetica"/>
          <w:sz w:val="20"/>
          <w:szCs w:val="20"/>
        </w:rPr>
        <w:t>describe</w:t>
      </w:r>
      <w:r w:rsidR="007A41A1">
        <w:rPr>
          <w:rFonts w:ascii="Helvetica" w:hAnsi="Helvetica"/>
          <w:sz w:val="20"/>
          <w:szCs w:val="20"/>
        </w:rPr>
        <w:t>s</w:t>
      </w:r>
      <w:r w:rsidR="00FE7AFD">
        <w:rPr>
          <w:rFonts w:ascii="Helvetica" w:hAnsi="Helvetica"/>
          <w:sz w:val="20"/>
          <w:szCs w:val="20"/>
        </w:rPr>
        <w:t xml:space="preserve"> any challenges that you have faced, and </w:t>
      </w:r>
      <w:r w:rsidR="00670124">
        <w:rPr>
          <w:rFonts w:ascii="Helvetica" w:hAnsi="Helvetica"/>
          <w:sz w:val="20"/>
          <w:szCs w:val="20"/>
        </w:rPr>
        <w:t xml:space="preserve">(iii) </w:t>
      </w:r>
      <w:r w:rsidR="00FE7AFD">
        <w:rPr>
          <w:rFonts w:ascii="Helvetica" w:hAnsi="Helvetica"/>
          <w:sz w:val="20"/>
          <w:szCs w:val="20"/>
        </w:rPr>
        <w:t>outline</w:t>
      </w:r>
      <w:r w:rsidR="007A41A1">
        <w:rPr>
          <w:rFonts w:ascii="Helvetica" w:hAnsi="Helvetica"/>
          <w:sz w:val="20"/>
          <w:szCs w:val="20"/>
        </w:rPr>
        <w:t>s</w:t>
      </w:r>
      <w:r w:rsidR="00FE7AFD">
        <w:rPr>
          <w:rFonts w:ascii="Helvetica" w:hAnsi="Helvetica"/>
          <w:sz w:val="20"/>
          <w:szCs w:val="20"/>
        </w:rPr>
        <w:t xml:space="preserve"> what you are working to accomplish before the next meeting. I will provide feedback on your progress, provide advice for overcoming research challenges, and </w:t>
      </w:r>
      <w:r w:rsidR="00ED7648">
        <w:rPr>
          <w:rFonts w:ascii="Helvetica" w:hAnsi="Helvetica"/>
          <w:sz w:val="20"/>
          <w:szCs w:val="20"/>
        </w:rPr>
        <w:t xml:space="preserve">critique your proposed work. </w:t>
      </w:r>
    </w:p>
    <w:p w14:paraId="616661B8" w14:textId="5ED4D9FC" w:rsidR="00781D6E" w:rsidRPr="00FE7AFD" w:rsidRDefault="00781D6E" w:rsidP="0057012C">
      <w:pPr>
        <w:jc w:val="both"/>
        <w:rPr>
          <w:rFonts w:ascii="Helvetica" w:hAnsi="Helvetica"/>
          <w:sz w:val="20"/>
          <w:szCs w:val="20"/>
        </w:rPr>
      </w:pPr>
    </w:p>
    <w:p w14:paraId="14AAA678" w14:textId="56A8BE7D" w:rsidR="00DD6A8D" w:rsidRPr="00271C59" w:rsidRDefault="00DD6A8D" w:rsidP="0057012C">
      <w:pPr>
        <w:jc w:val="both"/>
        <w:rPr>
          <w:rFonts w:ascii="Helvetica" w:hAnsi="Helvetica"/>
          <w:sz w:val="20"/>
          <w:szCs w:val="20"/>
        </w:rPr>
      </w:pPr>
      <w:r w:rsidRPr="00271C59">
        <w:rPr>
          <w:rFonts w:ascii="Helvetica" w:hAnsi="Helvetica"/>
          <w:b/>
          <w:bCs/>
          <w:sz w:val="20"/>
          <w:szCs w:val="20"/>
        </w:rPr>
        <w:t xml:space="preserve">Communication is Key: </w:t>
      </w:r>
      <w:r w:rsidRPr="00271C59">
        <w:rPr>
          <w:rFonts w:ascii="Helvetica" w:hAnsi="Helvetica"/>
          <w:sz w:val="20"/>
          <w:szCs w:val="20"/>
        </w:rPr>
        <w:t>The best way that both you and I can get the most out of your Ph.D. is by having open lines of communication.  I will do my best to constantly communicate my thoughts and expectations to you, and you should do the same for me.  Small regular adjustments are much more effective</w:t>
      </w:r>
      <w:r w:rsidR="00D77BB5" w:rsidRPr="00271C59">
        <w:rPr>
          <w:rFonts w:ascii="Helvetica" w:hAnsi="Helvetica"/>
          <w:sz w:val="20"/>
          <w:szCs w:val="20"/>
        </w:rPr>
        <w:t xml:space="preserve"> (and less stressful!)</w:t>
      </w:r>
      <w:r w:rsidRPr="00271C59">
        <w:rPr>
          <w:rFonts w:ascii="Helvetica" w:hAnsi="Helvetica"/>
          <w:sz w:val="20"/>
          <w:szCs w:val="20"/>
        </w:rPr>
        <w:t xml:space="preserve"> than a single massive course correction</w:t>
      </w:r>
      <w:r w:rsidR="00D77BB5" w:rsidRPr="00271C59">
        <w:rPr>
          <w:rFonts w:ascii="Helvetica" w:hAnsi="Helvetica"/>
          <w:sz w:val="20"/>
          <w:szCs w:val="20"/>
        </w:rPr>
        <w:t xml:space="preserve"> </w:t>
      </w:r>
      <w:r w:rsidRPr="00271C59">
        <w:rPr>
          <w:rFonts w:ascii="Helvetica" w:hAnsi="Helvetica"/>
          <w:sz w:val="20"/>
          <w:szCs w:val="20"/>
        </w:rPr>
        <w:t xml:space="preserve">down the road.  </w:t>
      </w:r>
      <w:r w:rsidR="0001765C" w:rsidRPr="00271C59">
        <w:rPr>
          <w:rFonts w:ascii="Helvetica" w:hAnsi="Helvetica"/>
          <w:sz w:val="20"/>
          <w:szCs w:val="20"/>
        </w:rPr>
        <w:t xml:space="preserve">I am </w:t>
      </w:r>
      <w:r w:rsidR="00D77BB5" w:rsidRPr="00271C59">
        <w:rPr>
          <w:rFonts w:ascii="Helvetica" w:hAnsi="Helvetica"/>
          <w:sz w:val="20"/>
          <w:szCs w:val="20"/>
        </w:rPr>
        <w:t xml:space="preserve">a </w:t>
      </w:r>
      <w:r w:rsidR="0001765C" w:rsidRPr="00271C59">
        <w:rPr>
          <w:rFonts w:ascii="Helvetica" w:hAnsi="Helvetica"/>
          <w:sz w:val="20"/>
          <w:szCs w:val="20"/>
        </w:rPr>
        <w:t xml:space="preserve">firm believer that happy </w:t>
      </w:r>
      <w:r w:rsidR="00D77BB5" w:rsidRPr="00271C59">
        <w:rPr>
          <w:rFonts w:ascii="Helvetica" w:hAnsi="Helvetica"/>
          <w:sz w:val="20"/>
          <w:szCs w:val="20"/>
        </w:rPr>
        <w:t xml:space="preserve">and motivated </w:t>
      </w:r>
      <w:r w:rsidR="0001765C" w:rsidRPr="00271C59">
        <w:rPr>
          <w:rFonts w:ascii="Helvetica" w:hAnsi="Helvetica"/>
          <w:sz w:val="20"/>
          <w:szCs w:val="20"/>
        </w:rPr>
        <w:t>people do the most creative science</w:t>
      </w:r>
      <w:r w:rsidR="00D77BB5" w:rsidRPr="00271C59">
        <w:rPr>
          <w:rFonts w:ascii="Helvetica" w:hAnsi="Helvetica"/>
          <w:sz w:val="20"/>
          <w:szCs w:val="20"/>
        </w:rPr>
        <w:t xml:space="preserve">, and communication is critical to this. </w:t>
      </w:r>
    </w:p>
    <w:p w14:paraId="22A09A6D" w14:textId="06511959" w:rsidR="003D5464" w:rsidRPr="00271C59" w:rsidRDefault="003D5464" w:rsidP="0057012C">
      <w:pPr>
        <w:jc w:val="both"/>
        <w:rPr>
          <w:rFonts w:ascii="Helvetica" w:hAnsi="Helvetica"/>
          <w:sz w:val="20"/>
          <w:szCs w:val="20"/>
        </w:rPr>
      </w:pPr>
    </w:p>
    <w:p w14:paraId="6BE772CB" w14:textId="76AC689C" w:rsidR="003D5464" w:rsidRPr="00271C59" w:rsidRDefault="003D5464" w:rsidP="0057012C">
      <w:pPr>
        <w:jc w:val="both"/>
        <w:rPr>
          <w:rFonts w:ascii="Helvetica" w:hAnsi="Helvetica"/>
          <w:sz w:val="20"/>
          <w:szCs w:val="20"/>
        </w:rPr>
      </w:pPr>
      <w:r w:rsidRPr="00271C59">
        <w:rPr>
          <w:rFonts w:ascii="Helvetica" w:hAnsi="Helvetica"/>
          <w:b/>
          <w:bCs/>
          <w:sz w:val="20"/>
          <w:szCs w:val="20"/>
        </w:rPr>
        <w:t xml:space="preserve">Expectation of Conduct:  </w:t>
      </w:r>
      <w:r w:rsidRPr="00271C59">
        <w:rPr>
          <w:rFonts w:ascii="Helvetica" w:hAnsi="Helvetica"/>
          <w:sz w:val="20"/>
          <w:szCs w:val="20"/>
        </w:rPr>
        <w:t>Students are expected to uphold the highest level of ethical conduct in accordance with the policies of the University of Illinois.  Unethical conduct such as fabrication of results can seriously jeopardize one’s career</w:t>
      </w:r>
      <w:r w:rsidR="0054716D" w:rsidRPr="00271C59">
        <w:rPr>
          <w:rFonts w:ascii="Helvetica" w:hAnsi="Helvetica"/>
          <w:sz w:val="20"/>
          <w:szCs w:val="20"/>
        </w:rPr>
        <w:t xml:space="preserve"> </w:t>
      </w:r>
      <w:r w:rsidRPr="00271C59">
        <w:rPr>
          <w:rFonts w:ascii="Helvetica" w:hAnsi="Helvetica"/>
          <w:sz w:val="20"/>
          <w:szCs w:val="20"/>
        </w:rPr>
        <w:t>and goes against what we stand for as scientists.</w:t>
      </w:r>
    </w:p>
    <w:p w14:paraId="1AACA2B0" w14:textId="6BE9F760" w:rsidR="003D5464" w:rsidRPr="00271C59" w:rsidRDefault="003D5464" w:rsidP="0057012C">
      <w:pPr>
        <w:jc w:val="both"/>
        <w:rPr>
          <w:rFonts w:ascii="Helvetica" w:hAnsi="Helvetica"/>
          <w:sz w:val="20"/>
          <w:szCs w:val="20"/>
        </w:rPr>
      </w:pPr>
    </w:p>
    <w:p w14:paraId="09C41BFC" w14:textId="4F362713" w:rsidR="003D5464" w:rsidRPr="00271C59" w:rsidRDefault="003D5464" w:rsidP="0057012C">
      <w:pPr>
        <w:jc w:val="both"/>
        <w:rPr>
          <w:rFonts w:ascii="Helvetica" w:hAnsi="Helvetica"/>
          <w:sz w:val="20"/>
          <w:szCs w:val="20"/>
        </w:rPr>
      </w:pPr>
      <w:r w:rsidRPr="00271C59">
        <w:rPr>
          <w:rFonts w:ascii="Helvetica" w:hAnsi="Helvetica"/>
          <w:sz w:val="20"/>
          <w:szCs w:val="20"/>
        </w:rPr>
        <w:t>The Jackson group is committed to maintain a safe and welcoming environment for all, regardless of race, gender, sexual orientation, disability, physical appearance, religion, and other identifiers.  All students are expected to maintain an environment free from harassment and discrimination, in accordance with the policies set out by the University of Illinois.  If you witness, or are the target of, harassment or discrimination, please consider reporting it to Prof. Jackson, to the Assistant Director of Graduate Diversity &amp; Program Climate, or to your Title IX coordinator.</w:t>
      </w:r>
    </w:p>
    <w:p w14:paraId="6B85EE39" w14:textId="0C10F73F" w:rsidR="0054716D" w:rsidRPr="00271C59" w:rsidRDefault="0054716D" w:rsidP="0057012C">
      <w:pPr>
        <w:jc w:val="both"/>
        <w:rPr>
          <w:rFonts w:ascii="Helvetica" w:hAnsi="Helvetica"/>
          <w:sz w:val="20"/>
          <w:szCs w:val="20"/>
        </w:rPr>
      </w:pPr>
    </w:p>
    <w:p w14:paraId="01E9ED27" w14:textId="06EC9418" w:rsidR="0054716D" w:rsidRPr="009D7292" w:rsidRDefault="0054716D" w:rsidP="0057012C">
      <w:pPr>
        <w:pStyle w:val="ListParagraph"/>
        <w:numPr>
          <w:ilvl w:val="0"/>
          <w:numId w:val="18"/>
        </w:numPr>
        <w:jc w:val="both"/>
        <w:rPr>
          <w:rFonts w:ascii="Helvetica" w:hAnsi="Helvetica"/>
          <w:b/>
          <w:bCs/>
          <w:sz w:val="32"/>
          <w:szCs w:val="32"/>
        </w:rPr>
      </w:pPr>
      <w:r w:rsidRPr="009D7292">
        <w:rPr>
          <w:rFonts w:ascii="Helvetica" w:hAnsi="Helvetica"/>
          <w:b/>
          <w:bCs/>
          <w:sz w:val="32"/>
          <w:szCs w:val="32"/>
        </w:rPr>
        <w:t>PERSONAL WELL-BEING</w:t>
      </w:r>
    </w:p>
    <w:p w14:paraId="3CFA1B5C" w14:textId="32752288" w:rsidR="0054716D" w:rsidRPr="00271C59" w:rsidRDefault="0054716D" w:rsidP="0057012C">
      <w:pPr>
        <w:jc w:val="both"/>
        <w:rPr>
          <w:rFonts w:ascii="Helvetica" w:hAnsi="Helvetica"/>
          <w:b/>
          <w:bCs/>
          <w:sz w:val="20"/>
          <w:szCs w:val="20"/>
        </w:rPr>
      </w:pPr>
    </w:p>
    <w:p w14:paraId="63AED36C" w14:textId="26225CDC" w:rsidR="00670124" w:rsidRDefault="0054716D" w:rsidP="0057012C">
      <w:pPr>
        <w:jc w:val="both"/>
        <w:rPr>
          <w:rFonts w:ascii="Helvetica" w:hAnsi="Helvetica"/>
          <w:sz w:val="20"/>
          <w:szCs w:val="20"/>
        </w:rPr>
      </w:pPr>
      <w:r w:rsidRPr="00271C59">
        <w:rPr>
          <w:rFonts w:ascii="Helvetica" w:hAnsi="Helvetica"/>
          <w:b/>
          <w:bCs/>
          <w:sz w:val="20"/>
          <w:szCs w:val="20"/>
        </w:rPr>
        <w:t xml:space="preserve">Happiness: </w:t>
      </w:r>
      <w:r w:rsidR="00271C59" w:rsidRPr="00271C59">
        <w:rPr>
          <w:rFonts w:ascii="Helvetica" w:hAnsi="Helvetica"/>
          <w:sz w:val="20"/>
          <w:szCs w:val="20"/>
        </w:rPr>
        <w:t>You are here to do a Ph.D. at one of the top research institutions in the world.  You were admitted under the premise that becoming an outstanding and productive scientist is what you want to do with your life</w:t>
      </w:r>
      <w:r w:rsidR="002361E4">
        <w:rPr>
          <w:rFonts w:ascii="Helvetica" w:hAnsi="Helvetica"/>
          <w:sz w:val="20"/>
          <w:szCs w:val="20"/>
        </w:rPr>
        <w:t>.  I am operating under the assumption that you are passionate about doing the work necessary to receive a Ph.D., and that you are independently driven to accomplish this goal.</w:t>
      </w:r>
      <w:r w:rsidR="00632F0C">
        <w:rPr>
          <w:rFonts w:ascii="Helvetica" w:hAnsi="Helvetica"/>
          <w:sz w:val="20"/>
          <w:szCs w:val="20"/>
        </w:rPr>
        <w:t xml:space="preserve"> </w:t>
      </w:r>
      <w:r w:rsidR="002361E4">
        <w:rPr>
          <w:rFonts w:ascii="Helvetica" w:hAnsi="Helvetica"/>
          <w:sz w:val="20"/>
          <w:szCs w:val="20"/>
        </w:rPr>
        <w:t xml:space="preserve">My job is to help you achieve this goal </w:t>
      </w:r>
      <w:r w:rsidR="00632F0C">
        <w:rPr>
          <w:rFonts w:ascii="Helvetica" w:hAnsi="Helvetica"/>
          <w:sz w:val="20"/>
          <w:szCs w:val="20"/>
        </w:rPr>
        <w:t>via training and mentorship within my laboratory.  With that said</w:t>
      </w:r>
      <w:r w:rsidR="00271C59" w:rsidRPr="00271C59">
        <w:rPr>
          <w:rFonts w:ascii="Helvetica" w:hAnsi="Helvetica"/>
          <w:sz w:val="20"/>
          <w:szCs w:val="20"/>
        </w:rPr>
        <w:t>, l</w:t>
      </w:r>
      <w:r w:rsidRPr="00271C59">
        <w:rPr>
          <w:rFonts w:ascii="Helvetica" w:hAnsi="Helvetica"/>
          <w:sz w:val="20"/>
          <w:szCs w:val="20"/>
        </w:rPr>
        <w:t xml:space="preserve">ife is more than your </w:t>
      </w:r>
      <w:r w:rsidR="00632F0C">
        <w:rPr>
          <w:rFonts w:ascii="Helvetica" w:hAnsi="Helvetica"/>
          <w:sz w:val="20"/>
          <w:szCs w:val="20"/>
        </w:rPr>
        <w:t xml:space="preserve">pursuit of a </w:t>
      </w:r>
      <w:r w:rsidRPr="00271C59">
        <w:rPr>
          <w:rFonts w:ascii="Helvetica" w:hAnsi="Helvetica"/>
          <w:sz w:val="20"/>
          <w:szCs w:val="20"/>
        </w:rPr>
        <w:t xml:space="preserve">Ph.D. </w:t>
      </w:r>
      <w:r w:rsidR="00632F0C">
        <w:rPr>
          <w:rFonts w:ascii="Helvetica" w:hAnsi="Helvetica"/>
          <w:sz w:val="20"/>
          <w:szCs w:val="20"/>
        </w:rPr>
        <w:t>You should w</w:t>
      </w:r>
      <w:r w:rsidRPr="00271C59">
        <w:rPr>
          <w:rFonts w:ascii="Helvetica" w:hAnsi="Helvetica"/>
          <w:sz w:val="20"/>
          <w:szCs w:val="20"/>
        </w:rPr>
        <w:t xml:space="preserve">ork hard, be proud of what you </w:t>
      </w:r>
      <w:r w:rsidR="00632F0C">
        <w:rPr>
          <w:rFonts w:ascii="Helvetica" w:hAnsi="Helvetica"/>
          <w:sz w:val="20"/>
          <w:szCs w:val="20"/>
        </w:rPr>
        <w:t>accomplish</w:t>
      </w:r>
      <w:r w:rsidRPr="00271C59">
        <w:rPr>
          <w:rFonts w:ascii="Helvetica" w:hAnsi="Helvetica"/>
          <w:sz w:val="20"/>
          <w:szCs w:val="20"/>
        </w:rPr>
        <w:t xml:space="preserve">, </w:t>
      </w:r>
      <w:r w:rsidR="00632F0C">
        <w:rPr>
          <w:rFonts w:ascii="Helvetica" w:hAnsi="Helvetica"/>
          <w:sz w:val="20"/>
          <w:szCs w:val="20"/>
        </w:rPr>
        <w:t xml:space="preserve">and </w:t>
      </w:r>
      <w:r w:rsidRPr="00271C59">
        <w:rPr>
          <w:rFonts w:ascii="Helvetica" w:hAnsi="Helvetica"/>
          <w:sz w:val="20"/>
          <w:szCs w:val="20"/>
        </w:rPr>
        <w:t>push yourself intellectually and creatively</w:t>
      </w:r>
      <w:r w:rsidR="00632F0C">
        <w:rPr>
          <w:rFonts w:ascii="Helvetica" w:hAnsi="Helvetica"/>
          <w:sz w:val="20"/>
          <w:szCs w:val="20"/>
        </w:rPr>
        <w:t xml:space="preserve">.  However, </w:t>
      </w:r>
      <w:r w:rsidRPr="00271C59">
        <w:rPr>
          <w:rFonts w:ascii="Helvetica" w:hAnsi="Helvetica"/>
          <w:sz w:val="20"/>
          <w:szCs w:val="20"/>
        </w:rPr>
        <w:t>nothing comes before your health and wellness.</w:t>
      </w:r>
      <w:r w:rsidR="00271C59" w:rsidRPr="00271C59">
        <w:rPr>
          <w:rFonts w:ascii="Helvetica" w:hAnsi="Helvetica"/>
          <w:sz w:val="20"/>
          <w:szCs w:val="20"/>
        </w:rPr>
        <w:t xml:space="preserve"> </w:t>
      </w:r>
      <w:r w:rsidR="00256BAF">
        <w:rPr>
          <w:rFonts w:ascii="Helvetica" w:hAnsi="Helvetica"/>
          <w:sz w:val="20"/>
          <w:szCs w:val="20"/>
        </w:rPr>
        <w:t>I firmly believe</w:t>
      </w:r>
      <w:r w:rsidR="00271C59" w:rsidRPr="00271C59">
        <w:rPr>
          <w:rFonts w:ascii="Helvetica" w:hAnsi="Helvetica"/>
          <w:sz w:val="20"/>
          <w:szCs w:val="20"/>
        </w:rPr>
        <w:t xml:space="preserve"> that happy </w:t>
      </w:r>
      <w:r w:rsidR="00632F0C">
        <w:rPr>
          <w:rFonts w:ascii="Helvetica" w:hAnsi="Helvetica"/>
          <w:sz w:val="20"/>
          <w:szCs w:val="20"/>
        </w:rPr>
        <w:t xml:space="preserve">people do the best and most creative science, and I strongly encourage you to cultivate personal health and wellness in your life. </w:t>
      </w:r>
    </w:p>
    <w:p w14:paraId="08F963B0" w14:textId="77777777" w:rsidR="00670124" w:rsidRPr="00271C59" w:rsidRDefault="00670124" w:rsidP="0057012C">
      <w:pPr>
        <w:jc w:val="both"/>
        <w:rPr>
          <w:rFonts w:ascii="Helvetica" w:hAnsi="Helvetica"/>
          <w:sz w:val="20"/>
          <w:szCs w:val="20"/>
        </w:rPr>
      </w:pPr>
    </w:p>
    <w:p w14:paraId="5860AE4C" w14:textId="483FA74F" w:rsidR="0054716D" w:rsidRDefault="0054716D" w:rsidP="0057012C">
      <w:pPr>
        <w:jc w:val="both"/>
        <w:rPr>
          <w:rFonts w:ascii="Helvetica" w:hAnsi="Helvetica"/>
          <w:sz w:val="20"/>
          <w:szCs w:val="20"/>
        </w:rPr>
      </w:pPr>
      <w:r w:rsidRPr="00271C59">
        <w:rPr>
          <w:rFonts w:ascii="Helvetica" w:hAnsi="Helvetica"/>
          <w:b/>
          <w:bCs/>
          <w:sz w:val="20"/>
          <w:szCs w:val="20"/>
        </w:rPr>
        <w:t>Group Care Activities</w:t>
      </w:r>
      <w:r w:rsidRPr="00271C59">
        <w:rPr>
          <w:rFonts w:ascii="Helvetica" w:hAnsi="Helvetica"/>
          <w:sz w:val="20"/>
          <w:szCs w:val="20"/>
        </w:rPr>
        <w:t>:</w:t>
      </w:r>
    </w:p>
    <w:p w14:paraId="4D024D3A" w14:textId="77777777" w:rsidR="00256BAF" w:rsidRPr="00271C59" w:rsidRDefault="00256BAF" w:rsidP="0057012C">
      <w:pPr>
        <w:jc w:val="both"/>
        <w:rPr>
          <w:rFonts w:ascii="Helvetica" w:hAnsi="Helvetica"/>
          <w:sz w:val="20"/>
          <w:szCs w:val="20"/>
        </w:rPr>
      </w:pPr>
    </w:p>
    <w:p w14:paraId="48995CF1" w14:textId="5702ABDD" w:rsidR="0054716D" w:rsidRPr="00271C59" w:rsidRDefault="0054716D" w:rsidP="0057012C">
      <w:pPr>
        <w:pStyle w:val="ListParagraph"/>
        <w:numPr>
          <w:ilvl w:val="0"/>
          <w:numId w:val="20"/>
        </w:numPr>
        <w:jc w:val="both"/>
        <w:rPr>
          <w:rFonts w:ascii="Helvetica" w:hAnsi="Helvetica"/>
          <w:sz w:val="20"/>
          <w:szCs w:val="20"/>
        </w:rPr>
      </w:pPr>
      <w:r w:rsidRPr="00271C59">
        <w:rPr>
          <w:rFonts w:ascii="Helvetica" w:hAnsi="Helvetica"/>
          <w:sz w:val="20"/>
          <w:szCs w:val="20"/>
        </w:rPr>
        <w:t>If you notice a person in the group is out for several days, check in with that person (not calling them out to others).</w:t>
      </w:r>
    </w:p>
    <w:p w14:paraId="4C7A28E6" w14:textId="15D2C0AA" w:rsidR="0054716D" w:rsidRPr="00271C59" w:rsidRDefault="0054716D" w:rsidP="0057012C">
      <w:pPr>
        <w:pStyle w:val="ListParagraph"/>
        <w:numPr>
          <w:ilvl w:val="0"/>
          <w:numId w:val="20"/>
        </w:numPr>
        <w:jc w:val="both"/>
        <w:rPr>
          <w:rFonts w:ascii="Helvetica" w:hAnsi="Helvetica"/>
          <w:sz w:val="20"/>
          <w:szCs w:val="20"/>
        </w:rPr>
      </w:pPr>
      <w:r w:rsidRPr="00271C59">
        <w:rPr>
          <w:rFonts w:ascii="Helvetica" w:hAnsi="Helvetica"/>
          <w:sz w:val="20"/>
          <w:szCs w:val="20"/>
        </w:rPr>
        <w:t>No judgement, just checking in (</w:t>
      </w:r>
      <w:proofErr w:type="gramStart"/>
      <w:r w:rsidRPr="00271C59">
        <w:rPr>
          <w:rFonts w:ascii="Helvetica" w:hAnsi="Helvetica"/>
          <w:sz w:val="20"/>
          <w:szCs w:val="20"/>
        </w:rPr>
        <w:t>e.g.</w:t>
      </w:r>
      <w:proofErr w:type="gramEnd"/>
      <w:r w:rsidRPr="00271C59">
        <w:rPr>
          <w:rFonts w:ascii="Helvetica" w:hAnsi="Helvetica"/>
          <w:sz w:val="20"/>
          <w:szCs w:val="20"/>
        </w:rPr>
        <w:t xml:space="preserve"> “Just wanted to make sure you are doing okay” or “Do you need help with anything?”)</w:t>
      </w:r>
    </w:p>
    <w:p w14:paraId="5135F866" w14:textId="0DAC8619" w:rsidR="0054716D" w:rsidRPr="00271C59" w:rsidRDefault="0054716D" w:rsidP="0057012C">
      <w:pPr>
        <w:pStyle w:val="ListParagraph"/>
        <w:numPr>
          <w:ilvl w:val="0"/>
          <w:numId w:val="20"/>
        </w:numPr>
        <w:jc w:val="both"/>
        <w:rPr>
          <w:rFonts w:ascii="Helvetica" w:hAnsi="Helvetica"/>
          <w:sz w:val="20"/>
          <w:szCs w:val="20"/>
        </w:rPr>
      </w:pPr>
      <w:r w:rsidRPr="00271C59">
        <w:rPr>
          <w:rFonts w:ascii="Helvetica" w:hAnsi="Helvetica"/>
          <w:sz w:val="20"/>
          <w:szCs w:val="20"/>
        </w:rPr>
        <w:t>Going to the doctor, going to counseling, working out, going to yoga, going to a meditation class</w:t>
      </w:r>
      <w:r w:rsidR="00271C59" w:rsidRPr="00271C59">
        <w:rPr>
          <w:rFonts w:ascii="Helvetica" w:hAnsi="Helvetica"/>
          <w:sz w:val="20"/>
          <w:szCs w:val="20"/>
        </w:rPr>
        <w:t xml:space="preserve">, going for a walk – these are all activities that are strongly encouraged. There is no need to report these activities. Of course, we agree as a group to not abuse this policy.  </w:t>
      </w:r>
    </w:p>
    <w:p w14:paraId="6DC86C2F" w14:textId="249C7446" w:rsidR="00271C59" w:rsidRPr="00256BAF" w:rsidRDefault="00000000" w:rsidP="0057012C">
      <w:pPr>
        <w:pStyle w:val="NoSpacing"/>
        <w:numPr>
          <w:ilvl w:val="0"/>
          <w:numId w:val="20"/>
        </w:numPr>
        <w:jc w:val="both"/>
        <w:rPr>
          <w:rFonts w:ascii="Helvetica" w:hAnsi="Helvetica" w:cs="Times New Roman"/>
          <w:sz w:val="20"/>
          <w:szCs w:val="20"/>
        </w:rPr>
      </w:pPr>
      <w:hyperlink r:id="rId8" w:history="1">
        <w:r w:rsidR="00271C59" w:rsidRPr="00256BAF">
          <w:rPr>
            <w:rStyle w:val="Hyperlink"/>
            <w:rFonts w:ascii="Helvetica" w:hAnsi="Helvetica" w:cs="Times New Roman"/>
            <w:sz w:val="20"/>
            <w:szCs w:val="20"/>
          </w:rPr>
          <w:t>RSO database</w:t>
        </w:r>
      </w:hyperlink>
      <w:r w:rsidR="00271C59" w:rsidRPr="00256BAF">
        <w:rPr>
          <w:rFonts w:ascii="Helvetica" w:hAnsi="Helvetica" w:cs="Times New Roman"/>
          <w:sz w:val="20"/>
          <w:szCs w:val="20"/>
        </w:rPr>
        <w:t xml:space="preserve"> (</w:t>
      </w:r>
      <w:hyperlink r:id="rId9" w:history="1">
        <w:r w:rsidR="00271C59" w:rsidRPr="00256BAF">
          <w:rPr>
            <w:rStyle w:val="Hyperlink"/>
            <w:rFonts w:ascii="Helvetica" w:hAnsi="Helvetica" w:cs="Times New Roman"/>
            <w:sz w:val="20"/>
            <w:szCs w:val="20"/>
          </w:rPr>
          <w:t>https://union.illinois.edu/get-involved/office-of-registered-organizations</w:t>
        </w:r>
      </w:hyperlink>
      <w:r w:rsidR="00271C59" w:rsidRPr="00256BAF">
        <w:rPr>
          <w:rFonts w:ascii="Helvetica" w:hAnsi="Helvetica" w:cs="Times New Roman"/>
          <w:sz w:val="20"/>
          <w:szCs w:val="20"/>
        </w:rPr>
        <w:t>)</w:t>
      </w:r>
    </w:p>
    <w:p w14:paraId="5CC3DD9C" w14:textId="2B2D4662" w:rsidR="00271C59" w:rsidRPr="00256BAF" w:rsidRDefault="00000000" w:rsidP="0057012C">
      <w:pPr>
        <w:pStyle w:val="NoSpacing"/>
        <w:numPr>
          <w:ilvl w:val="0"/>
          <w:numId w:val="20"/>
        </w:numPr>
        <w:jc w:val="both"/>
        <w:rPr>
          <w:rFonts w:ascii="Helvetica" w:hAnsi="Helvetica" w:cs="Times New Roman"/>
          <w:sz w:val="20"/>
          <w:szCs w:val="20"/>
        </w:rPr>
      </w:pPr>
      <w:hyperlink r:id="rId10" w:history="1">
        <w:r w:rsidR="00271C59" w:rsidRPr="00256BAF">
          <w:rPr>
            <w:rStyle w:val="Hyperlink"/>
            <w:rFonts w:ascii="Helvetica" w:hAnsi="Helvetica" w:cs="Times New Roman"/>
            <w:sz w:val="20"/>
            <w:szCs w:val="20"/>
          </w:rPr>
          <w:t>ARC group fitness schedule</w:t>
        </w:r>
      </w:hyperlink>
      <w:r w:rsidR="00271C59" w:rsidRPr="00256BAF">
        <w:rPr>
          <w:rFonts w:ascii="Helvetica" w:hAnsi="Helvetica" w:cs="Times New Roman"/>
          <w:sz w:val="20"/>
          <w:szCs w:val="20"/>
        </w:rPr>
        <w:t xml:space="preserve"> (</w:t>
      </w:r>
      <w:hyperlink r:id="rId11" w:history="1">
        <w:r w:rsidR="00271C59" w:rsidRPr="00256BAF">
          <w:rPr>
            <w:rStyle w:val="Hyperlink"/>
            <w:rFonts w:ascii="Helvetica" w:hAnsi="Helvetica" w:cs="Times New Roman"/>
            <w:sz w:val="20"/>
            <w:szCs w:val="20"/>
          </w:rPr>
          <w:t>https://campusrec.illinois.edu/programs/group-fitness/group-fitness-class-schedule/</w:t>
        </w:r>
      </w:hyperlink>
      <w:r w:rsidR="00271C59" w:rsidRPr="00256BAF">
        <w:rPr>
          <w:rFonts w:ascii="Helvetica" w:hAnsi="Helvetica" w:cs="Times New Roman"/>
          <w:sz w:val="20"/>
          <w:szCs w:val="20"/>
        </w:rPr>
        <w:t>)</w:t>
      </w:r>
    </w:p>
    <w:p w14:paraId="16558B3F" w14:textId="77777777" w:rsidR="00271C59" w:rsidRPr="00256BAF" w:rsidRDefault="00000000" w:rsidP="0057012C">
      <w:pPr>
        <w:pStyle w:val="NoSpacing"/>
        <w:numPr>
          <w:ilvl w:val="0"/>
          <w:numId w:val="20"/>
        </w:numPr>
        <w:jc w:val="both"/>
        <w:rPr>
          <w:rFonts w:ascii="Helvetica" w:hAnsi="Helvetica" w:cs="Times New Roman"/>
          <w:sz w:val="20"/>
          <w:szCs w:val="20"/>
        </w:rPr>
      </w:pPr>
      <w:hyperlink r:id="rId12" w:history="1">
        <w:r w:rsidR="00271C59" w:rsidRPr="00256BAF">
          <w:rPr>
            <w:rStyle w:val="Hyperlink"/>
            <w:rFonts w:ascii="Helvetica" w:hAnsi="Helvetica" w:cs="Times New Roman"/>
            <w:sz w:val="20"/>
            <w:szCs w:val="20"/>
          </w:rPr>
          <w:t>Counseling Center</w:t>
        </w:r>
      </w:hyperlink>
      <w:r w:rsidR="00271C59" w:rsidRPr="00256BAF">
        <w:rPr>
          <w:rFonts w:ascii="Helvetica" w:hAnsi="Helvetica" w:cs="Times New Roman"/>
          <w:sz w:val="20"/>
          <w:szCs w:val="20"/>
        </w:rPr>
        <w:t xml:space="preserve"> (</w:t>
      </w:r>
      <w:hyperlink r:id="rId13" w:history="1">
        <w:r w:rsidR="00271C59" w:rsidRPr="00256BAF">
          <w:rPr>
            <w:rStyle w:val="Hyperlink"/>
            <w:rFonts w:ascii="Helvetica" w:hAnsi="Helvetica" w:cs="Times New Roman"/>
            <w:sz w:val="20"/>
            <w:szCs w:val="20"/>
          </w:rPr>
          <w:t>https://counselingcenter.illinois.edu/</w:t>
        </w:r>
      </w:hyperlink>
      <w:r w:rsidR="00271C59" w:rsidRPr="00256BAF">
        <w:rPr>
          <w:rFonts w:ascii="Helvetica" w:hAnsi="Helvetica" w:cs="Times New Roman"/>
          <w:sz w:val="20"/>
          <w:szCs w:val="20"/>
        </w:rPr>
        <w:t>)</w:t>
      </w:r>
    </w:p>
    <w:p w14:paraId="2094D77B" w14:textId="77777777" w:rsidR="00271C59" w:rsidRPr="00256BAF" w:rsidRDefault="00000000" w:rsidP="0057012C">
      <w:pPr>
        <w:pStyle w:val="NoSpacing"/>
        <w:numPr>
          <w:ilvl w:val="0"/>
          <w:numId w:val="20"/>
        </w:numPr>
        <w:jc w:val="both"/>
        <w:rPr>
          <w:rFonts w:ascii="Helvetica" w:hAnsi="Helvetica" w:cs="Times New Roman"/>
          <w:sz w:val="20"/>
          <w:szCs w:val="20"/>
        </w:rPr>
      </w:pPr>
      <w:hyperlink r:id="rId14" w:history="1">
        <w:r w:rsidR="00271C59" w:rsidRPr="00256BAF">
          <w:rPr>
            <w:rStyle w:val="Hyperlink"/>
            <w:rFonts w:ascii="Helvetica" w:hAnsi="Helvetica" w:cs="Times New Roman"/>
            <w:sz w:val="20"/>
            <w:szCs w:val="20"/>
          </w:rPr>
          <w:t>McKinley Health Center</w:t>
        </w:r>
      </w:hyperlink>
      <w:r w:rsidR="00271C59" w:rsidRPr="00256BAF">
        <w:rPr>
          <w:rFonts w:ascii="Helvetica" w:hAnsi="Helvetica" w:cs="Times New Roman"/>
          <w:sz w:val="20"/>
          <w:szCs w:val="20"/>
        </w:rPr>
        <w:t xml:space="preserve"> (</w:t>
      </w:r>
      <w:hyperlink r:id="rId15" w:history="1">
        <w:r w:rsidR="00271C59" w:rsidRPr="00256BAF">
          <w:rPr>
            <w:rStyle w:val="Hyperlink"/>
            <w:rFonts w:ascii="Helvetica" w:hAnsi="Helvetica" w:cs="Times New Roman"/>
            <w:sz w:val="20"/>
            <w:szCs w:val="20"/>
          </w:rPr>
          <w:t>https://mckinley.illinois.edu/</w:t>
        </w:r>
      </w:hyperlink>
      <w:r w:rsidR="00271C59" w:rsidRPr="00256BAF">
        <w:rPr>
          <w:rFonts w:ascii="Helvetica" w:hAnsi="Helvetica" w:cs="Times New Roman"/>
          <w:sz w:val="20"/>
          <w:szCs w:val="20"/>
        </w:rPr>
        <w:t>)</w:t>
      </w:r>
    </w:p>
    <w:p w14:paraId="02F1EE74" w14:textId="594587E2" w:rsidR="00271C59" w:rsidRPr="00256BAF" w:rsidRDefault="00000000" w:rsidP="0057012C">
      <w:pPr>
        <w:pStyle w:val="NoSpacing"/>
        <w:numPr>
          <w:ilvl w:val="0"/>
          <w:numId w:val="20"/>
        </w:numPr>
        <w:jc w:val="both"/>
        <w:rPr>
          <w:rFonts w:ascii="Helvetica" w:hAnsi="Helvetica" w:cs="Times New Roman"/>
          <w:sz w:val="20"/>
          <w:szCs w:val="20"/>
        </w:rPr>
      </w:pPr>
      <w:hyperlink r:id="rId16" w:history="1">
        <w:r w:rsidR="00271C59" w:rsidRPr="00256BAF">
          <w:rPr>
            <w:rStyle w:val="Hyperlink"/>
            <w:rFonts w:ascii="Helvetica" w:hAnsi="Helvetica" w:cs="Times New Roman"/>
            <w:sz w:val="20"/>
            <w:szCs w:val="20"/>
          </w:rPr>
          <w:t>Women’s Resource Center</w:t>
        </w:r>
      </w:hyperlink>
      <w:r w:rsidR="00271C59" w:rsidRPr="00256BAF">
        <w:rPr>
          <w:rFonts w:ascii="Helvetica" w:hAnsi="Helvetica" w:cs="Times New Roman"/>
          <w:sz w:val="20"/>
          <w:szCs w:val="20"/>
        </w:rPr>
        <w:t xml:space="preserve"> (</w:t>
      </w:r>
      <w:hyperlink r:id="rId17" w:history="1">
        <w:r w:rsidR="00271C59" w:rsidRPr="00256BAF">
          <w:rPr>
            <w:rStyle w:val="Hyperlink"/>
            <w:rFonts w:ascii="Helvetica" w:hAnsi="Helvetica" w:cs="Times New Roman"/>
            <w:sz w:val="20"/>
            <w:szCs w:val="20"/>
          </w:rPr>
          <w:t>https://oiir.illinois.edu/womens-center</w:t>
        </w:r>
      </w:hyperlink>
      <w:r w:rsidR="00271C59" w:rsidRPr="00256BAF">
        <w:rPr>
          <w:rFonts w:ascii="Helvetica" w:hAnsi="Helvetica" w:cs="Times New Roman"/>
          <w:sz w:val="20"/>
          <w:szCs w:val="20"/>
        </w:rPr>
        <w:t>)</w:t>
      </w:r>
    </w:p>
    <w:p w14:paraId="13F5C233" w14:textId="77777777" w:rsidR="00271C59" w:rsidRPr="00256BAF" w:rsidRDefault="00000000" w:rsidP="0057012C">
      <w:pPr>
        <w:pStyle w:val="NoSpacing"/>
        <w:numPr>
          <w:ilvl w:val="0"/>
          <w:numId w:val="20"/>
        </w:numPr>
        <w:jc w:val="both"/>
        <w:rPr>
          <w:rFonts w:ascii="Helvetica" w:hAnsi="Helvetica" w:cs="Times New Roman"/>
          <w:sz w:val="20"/>
          <w:szCs w:val="20"/>
        </w:rPr>
      </w:pPr>
      <w:hyperlink r:id="rId18" w:history="1">
        <w:r w:rsidR="00271C59" w:rsidRPr="00256BAF">
          <w:rPr>
            <w:rStyle w:val="Hyperlink"/>
            <w:rFonts w:ascii="Helvetica" w:hAnsi="Helvetica" w:cs="Times New Roman"/>
            <w:sz w:val="20"/>
            <w:szCs w:val="20"/>
          </w:rPr>
          <w:t>Cultural Houses</w:t>
        </w:r>
      </w:hyperlink>
      <w:r w:rsidR="00271C59" w:rsidRPr="00256BAF">
        <w:rPr>
          <w:rFonts w:ascii="Helvetica" w:hAnsi="Helvetica" w:cs="Times New Roman"/>
          <w:sz w:val="20"/>
          <w:szCs w:val="20"/>
        </w:rPr>
        <w:t xml:space="preserve"> (</w:t>
      </w:r>
      <w:hyperlink r:id="rId19" w:history="1">
        <w:r w:rsidR="00271C59" w:rsidRPr="00256BAF">
          <w:rPr>
            <w:rStyle w:val="Hyperlink"/>
            <w:rFonts w:ascii="Helvetica" w:hAnsi="Helvetica" w:cs="Times New Roman"/>
            <w:sz w:val="20"/>
            <w:szCs w:val="20"/>
          </w:rPr>
          <w:t>https://oiir.illinois.edu/our-centers</w:t>
        </w:r>
      </w:hyperlink>
      <w:r w:rsidR="00271C59" w:rsidRPr="00256BAF">
        <w:rPr>
          <w:rFonts w:ascii="Helvetica" w:hAnsi="Helvetica" w:cs="Times New Roman"/>
          <w:sz w:val="20"/>
          <w:szCs w:val="20"/>
        </w:rPr>
        <w:t>)</w:t>
      </w:r>
    </w:p>
    <w:p w14:paraId="21255A3A" w14:textId="77777777" w:rsidR="00271C59" w:rsidRPr="00271C59" w:rsidRDefault="00271C59" w:rsidP="0057012C">
      <w:pPr>
        <w:pStyle w:val="NoSpacing"/>
        <w:ind w:left="360"/>
        <w:jc w:val="both"/>
        <w:rPr>
          <w:rFonts w:ascii="Helvetica" w:hAnsi="Helvetica" w:cs="Times New Roman"/>
          <w:sz w:val="24"/>
          <w:szCs w:val="24"/>
        </w:rPr>
      </w:pPr>
    </w:p>
    <w:p w14:paraId="2EA12EF2" w14:textId="08B1BBC4" w:rsidR="00271C59" w:rsidRPr="009D7292" w:rsidRDefault="00271C59" w:rsidP="0057012C">
      <w:pPr>
        <w:pStyle w:val="ListParagraph"/>
        <w:numPr>
          <w:ilvl w:val="0"/>
          <w:numId w:val="18"/>
        </w:numPr>
        <w:jc w:val="both"/>
        <w:rPr>
          <w:rFonts w:ascii="Helvetica" w:hAnsi="Helvetica"/>
          <w:b/>
          <w:bCs/>
          <w:sz w:val="32"/>
          <w:szCs w:val="32"/>
        </w:rPr>
      </w:pPr>
      <w:r w:rsidRPr="009D7292">
        <w:rPr>
          <w:rFonts w:ascii="Helvetica" w:hAnsi="Helvetica"/>
          <w:b/>
          <w:bCs/>
          <w:sz w:val="32"/>
          <w:szCs w:val="32"/>
        </w:rPr>
        <w:t>GROUP OPERATIONS</w:t>
      </w:r>
    </w:p>
    <w:p w14:paraId="257D00B5" w14:textId="2DBDD03B" w:rsidR="00271C59" w:rsidRPr="00271C59" w:rsidRDefault="00271C59" w:rsidP="0057012C">
      <w:pPr>
        <w:jc w:val="both"/>
        <w:rPr>
          <w:rFonts w:ascii="Helvetica" w:hAnsi="Helvetica"/>
          <w:b/>
          <w:bCs/>
          <w:sz w:val="20"/>
          <w:szCs w:val="20"/>
        </w:rPr>
      </w:pPr>
    </w:p>
    <w:p w14:paraId="50624B0F" w14:textId="0C84BEF7" w:rsidR="00005BF5" w:rsidRDefault="00005BF5" w:rsidP="0057012C">
      <w:pPr>
        <w:jc w:val="both"/>
        <w:rPr>
          <w:rFonts w:ascii="Helvetica" w:hAnsi="Helvetica"/>
          <w:sz w:val="20"/>
          <w:szCs w:val="20"/>
        </w:rPr>
      </w:pPr>
      <w:r>
        <w:rPr>
          <w:rFonts w:ascii="Helvetica" w:hAnsi="Helvetica"/>
          <w:sz w:val="20"/>
          <w:szCs w:val="20"/>
        </w:rPr>
        <w:t xml:space="preserve">Our group runs an active Slack channel (thejacksonlab.slack.com), and every member should join this channel immediately upon joining the group.  It is best to use this for as much communication with group members (and myself) as possible, research or otherwise. </w:t>
      </w:r>
      <w:r w:rsidR="004627AF">
        <w:rPr>
          <w:rFonts w:ascii="Helvetica" w:hAnsi="Helvetica"/>
          <w:sz w:val="20"/>
          <w:szCs w:val="20"/>
        </w:rPr>
        <w:t>We also have a group email listserv – please ask Nick or a group member to be added to this.</w:t>
      </w:r>
    </w:p>
    <w:p w14:paraId="06BB3F7D" w14:textId="587F648B" w:rsidR="00632F0C" w:rsidRDefault="00632F0C" w:rsidP="0057012C">
      <w:pPr>
        <w:jc w:val="both"/>
        <w:rPr>
          <w:rFonts w:ascii="Helvetica" w:hAnsi="Helvetica"/>
          <w:sz w:val="20"/>
          <w:szCs w:val="20"/>
        </w:rPr>
      </w:pPr>
    </w:p>
    <w:p w14:paraId="532BDCA8" w14:textId="554F1E46" w:rsidR="00005BF5" w:rsidRDefault="00632F0C" w:rsidP="0057012C">
      <w:pPr>
        <w:jc w:val="both"/>
        <w:rPr>
          <w:rFonts w:ascii="Helvetica" w:hAnsi="Helvetica"/>
          <w:sz w:val="20"/>
          <w:szCs w:val="20"/>
        </w:rPr>
      </w:pPr>
      <w:r>
        <w:rPr>
          <w:rFonts w:ascii="Helvetica" w:hAnsi="Helvetica"/>
          <w:sz w:val="20"/>
          <w:szCs w:val="20"/>
        </w:rPr>
        <w:t>We have a weekly group meeting, the time of which changes each semester to adapt to the group’s schedules.  One person per week presents slides for ~30</w:t>
      </w:r>
      <w:r w:rsidR="00246F7F">
        <w:rPr>
          <w:rFonts w:ascii="Helvetica" w:hAnsi="Helvetica"/>
          <w:sz w:val="20"/>
          <w:szCs w:val="20"/>
        </w:rPr>
        <w:t>-40</w:t>
      </w:r>
      <w:r>
        <w:rPr>
          <w:rFonts w:ascii="Helvetica" w:hAnsi="Helvetica"/>
          <w:sz w:val="20"/>
          <w:szCs w:val="20"/>
        </w:rPr>
        <w:t xml:space="preserve"> minutes, alternating between </w:t>
      </w:r>
      <w:r w:rsidR="00246F7F">
        <w:rPr>
          <w:rFonts w:ascii="Helvetica" w:hAnsi="Helvetica"/>
          <w:sz w:val="20"/>
          <w:szCs w:val="20"/>
        </w:rPr>
        <w:t>research</w:t>
      </w:r>
      <w:r>
        <w:rPr>
          <w:rFonts w:ascii="Helvetica" w:hAnsi="Helvetica"/>
          <w:sz w:val="20"/>
          <w:szCs w:val="20"/>
        </w:rPr>
        <w:t xml:space="preserve"> and literature talk</w:t>
      </w:r>
      <w:r w:rsidR="00246F7F">
        <w:rPr>
          <w:rFonts w:ascii="Helvetica" w:hAnsi="Helvetica"/>
          <w:sz w:val="20"/>
          <w:szCs w:val="20"/>
        </w:rPr>
        <w:t>s</w:t>
      </w:r>
      <w:r>
        <w:rPr>
          <w:rFonts w:ascii="Helvetica" w:hAnsi="Helvetica"/>
          <w:sz w:val="20"/>
          <w:szCs w:val="20"/>
        </w:rPr>
        <w:t>.  The literature article should be approved by me and distributed to the group at least two days prior to the presentation.  If you have any questions about the content of either talk, please contact me or a senior group member for more information.</w:t>
      </w:r>
      <w:r w:rsidR="0057012C">
        <w:rPr>
          <w:rFonts w:ascii="Helvetica" w:hAnsi="Helvetica"/>
          <w:sz w:val="20"/>
          <w:szCs w:val="20"/>
        </w:rPr>
        <w:t xml:space="preserve"> Attendance at group meeting is mandatory.</w:t>
      </w:r>
    </w:p>
    <w:p w14:paraId="5DE1107C" w14:textId="1E4248A2" w:rsidR="00271C59" w:rsidRPr="009D7292" w:rsidRDefault="00271C59" w:rsidP="0057012C">
      <w:pPr>
        <w:jc w:val="both"/>
        <w:rPr>
          <w:rFonts w:ascii="Helvetica" w:hAnsi="Helvetica"/>
          <w:sz w:val="32"/>
          <w:szCs w:val="32"/>
        </w:rPr>
      </w:pPr>
    </w:p>
    <w:p w14:paraId="6FE92253" w14:textId="032F7E68" w:rsidR="00271C59" w:rsidRPr="009D7292" w:rsidRDefault="00271C59" w:rsidP="0057012C">
      <w:pPr>
        <w:pStyle w:val="ListParagraph"/>
        <w:numPr>
          <w:ilvl w:val="0"/>
          <w:numId w:val="18"/>
        </w:numPr>
        <w:jc w:val="both"/>
        <w:rPr>
          <w:rFonts w:ascii="Helvetica" w:hAnsi="Helvetica"/>
          <w:b/>
          <w:bCs/>
          <w:sz w:val="32"/>
          <w:szCs w:val="32"/>
        </w:rPr>
      </w:pPr>
      <w:r w:rsidRPr="009D7292">
        <w:rPr>
          <w:rFonts w:ascii="Helvetica" w:hAnsi="Helvetica"/>
          <w:b/>
          <w:bCs/>
          <w:sz w:val="32"/>
          <w:szCs w:val="32"/>
        </w:rPr>
        <w:t>CONFLICT RESOLUTION</w:t>
      </w:r>
    </w:p>
    <w:p w14:paraId="50112091" w14:textId="3E55A36F" w:rsidR="00271C59" w:rsidRPr="00271C59" w:rsidRDefault="00271C59" w:rsidP="0057012C">
      <w:pPr>
        <w:jc w:val="both"/>
        <w:rPr>
          <w:rFonts w:ascii="Helvetica" w:hAnsi="Helvetica"/>
          <w:b/>
          <w:bCs/>
          <w:sz w:val="20"/>
          <w:szCs w:val="20"/>
        </w:rPr>
      </w:pPr>
    </w:p>
    <w:p w14:paraId="1C916643" w14:textId="0D96E124" w:rsidR="00271C59" w:rsidRPr="00271C59" w:rsidRDefault="00271C59" w:rsidP="0057012C">
      <w:pPr>
        <w:pStyle w:val="NoSpacing"/>
        <w:jc w:val="both"/>
        <w:rPr>
          <w:rFonts w:ascii="Helvetica" w:hAnsi="Helvetica" w:cs="Times New Roman"/>
          <w:sz w:val="20"/>
          <w:szCs w:val="20"/>
        </w:rPr>
      </w:pPr>
      <w:r w:rsidRPr="00271C59">
        <w:rPr>
          <w:rFonts w:ascii="Helvetica" w:hAnsi="Helvetica" w:cs="Times New Roman"/>
          <w:b/>
          <w:bCs/>
          <w:sz w:val="20"/>
          <w:szCs w:val="20"/>
        </w:rPr>
        <w:t>Authorship</w:t>
      </w:r>
      <w:r w:rsidRPr="00271C59">
        <w:rPr>
          <w:rFonts w:ascii="Helvetica" w:hAnsi="Helvetica" w:cs="Times New Roman"/>
          <w:sz w:val="20"/>
          <w:szCs w:val="20"/>
        </w:rPr>
        <w:t>: Authorship should be discussed at the beginning of projects with all potential authors and should be agreed upon unanimously. Frequently, authorship can change as projects progress, but any changes should be discussed with all authors. The order of authorship is impacted by many factors, but the final order should be determined by PI. Students cannot promise authorship orders (e.g., “If you do this, you’ll be second author</w:t>
      </w:r>
      <w:r w:rsidR="00750C7E">
        <w:rPr>
          <w:rFonts w:ascii="Helvetica" w:hAnsi="Helvetica" w:cs="Times New Roman"/>
          <w:sz w:val="20"/>
          <w:szCs w:val="20"/>
        </w:rPr>
        <w:t>.</w:t>
      </w:r>
      <w:r w:rsidRPr="00271C59">
        <w:rPr>
          <w:rFonts w:ascii="Helvetica" w:hAnsi="Helvetica" w:cs="Times New Roman"/>
          <w:sz w:val="20"/>
          <w:szCs w:val="20"/>
        </w:rPr>
        <w:t>”)</w:t>
      </w:r>
    </w:p>
    <w:p w14:paraId="110CC8D2" w14:textId="77777777" w:rsidR="00271C59" w:rsidRPr="00271C59" w:rsidRDefault="00271C59" w:rsidP="0057012C">
      <w:pPr>
        <w:pStyle w:val="NoSpacing"/>
        <w:jc w:val="both"/>
        <w:rPr>
          <w:rFonts w:ascii="Helvetica" w:hAnsi="Helvetica" w:cs="Times New Roman"/>
          <w:b/>
          <w:bCs/>
          <w:sz w:val="20"/>
          <w:szCs w:val="20"/>
        </w:rPr>
      </w:pPr>
    </w:p>
    <w:p w14:paraId="3280E7C6" w14:textId="7287D793" w:rsidR="00271C59" w:rsidRDefault="00271C59" w:rsidP="0057012C">
      <w:pPr>
        <w:pStyle w:val="NoSpacing"/>
        <w:jc w:val="both"/>
        <w:rPr>
          <w:rFonts w:ascii="Helvetica" w:hAnsi="Helvetica" w:cs="Times New Roman"/>
          <w:sz w:val="20"/>
          <w:szCs w:val="20"/>
        </w:rPr>
      </w:pPr>
      <w:r w:rsidRPr="00271C59">
        <w:rPr>
          <w:rFonts w:ascii="Helvetica" w:hAnsi="Helvetica" w:cs="Times New Roman"/>
          <w:b/>
          <w:bCs/>
          <w:sz w:val="20"/>
          <w:szCs w:val="20"/>
        </w:rPr>
        <w:t>Student-to-Student Conflicts</w:t>
      </w:r>
      <w:r w:rsidRPr="00271C59">
        <w:rPr>
          <w:rFonts w:ascii="Helvetica" w:hAnsi="Helvetica" w:cs="Times New Roman"/>
          <w:bCs/>
          <w:sz w:val="20"/>
          <w:szCs w:val="20"/>
        </w:rPr>
        <w:t>:</w:t>
      </w:r>
      <w:r w:rsidRPr="00271C59">
        <w:rPr>
          <w:rFonts w:ascii="Helvetica" w:hAnsi="Helvetica" w:cs="Times New Roman"/>
          <w:sz w:val="20"/>
          <w:szCs w:val="20"/>
        </w:rPr>
        <w:t xml:space="preserve"> Start person-to-person – attempt to resolve the conflict in a gentle, non-accusatory tone. If the conflict escalates beyond what can be solved between the people involved</w:t>
      </w:r>
      <w:r w:rsidR="00750C7E">
        <w:rPr>
          <w:rFonts w:ascii="Helvetica" w:hAnsi="Helvetica" w:cs="Times New Roman"/>
          <w:sz w:val="20"/>
          <w:szCs w:val="20"/>
        </w:rPr>
        <w:t xml:space="preserve">, the conflict should be taken up with Nick.  If required, Nick will contact Justin M. Brown in the Office for Student Conflict Resolution </w:t>
      </w:r>
      <w:r w:rsidR="00103BF2">
        <w:rPr>
          <w:rFonts w:ascii="Helvetica" w:hAnsi="Helvetica" w:cs="Times New Roman"/>
          <w:sz w:val="20"/>
          <w:szCs w:val="20"/>
        </w:rPr>
        <w:t>to</w:t>
      </w:r>
      <w:r w:rsidR="00750C7E">
        <w:rPr>
          <w:rFonts w:ascii="Helvetica" w:hAnsi="Helvetica" w:cs="Times New Roman"/>
          <w:sz w:val="20"/>
          <w:szCs w:val="20"/>
        </w:rPr>
        <w:t xml:space="preserve"> help resolve the matter.  </w:t>
      </w:r>
      <w:r w:rsidRPr="00271C59">
        <w:rPr>
          <w:rFonts w:ascii="Helvetica" w:hAnsi="Helvetica" w:cs="Times New Roman"/>
          <w:sz w:val="20"/>
          <w:szCs w:val="20"/>
        </w:rPr>
        <w:t xml:space="preserve">If the conflict is threatening to one’s life, call 911 and then notify </w:t>
      </w:r>
      <w:r>
        <w:rPr>
          <w:rFonts w:ascii="Helvetica" w:hAnsi="Helvetica" w:cs="Times New Roman"/>
          <w:sz w:val="20"/>
          <w:szCs w:val="20"/>
        </w:rPr>
        <w:t>Nick</w:t>
      </w:r>
      <w:r w:rsidRPr="00271C59">
        <w:rPr>
          <w:rFonts w:ascii="Helvetica" w:hAnsi="Helvetica" w:cs="Times New Roman"/>
          <w:sz w:val="20"/>
          <w:szCs w:val="20"/>
        </w:rPr>
        <w:t xml:space="preserve">. All ethics and scientific integrity issues should be reported to </w:t>
      </w:r>
      <w:r>
        <w:rPr>
          <w:rFonts w:ascii="Helvetica" w:hAnsi="Helvetica" w:cs="Times New Roman"/>
          <w:sz w:val="20"/>
          <w:szCs w:val="20"/>
        </w:rPr>
        <w:t>Nick</w:t>
      </w:r>
      <w:r w:rsidRPr="00271C59">
        <w:rPr>
          <w:rFonts w:ascii="Helvetica" w:hAnsi="Helvetica" w:cs="Times New Roman"/>
          <w:sz w:val="20"/>
          <w:szCs w:val="20"/>
        </w:rPr>
        <w:t>.</w:t>
      </w:r>
    </w:p>
    <w:p w14:paraId="16485559" w14:textId="77777777" w:rsidR="00271C59" w:rsidRPr="00271C59" w:rsidRDefault="00271C59" w:rsidP="0057012C">
      <w:pPr>
        <w:pStyle w:val="NoSpacing"/>
        <w:jc w:val="both"/>
        <w:rPr>
          <w:rFonts w:ascii="Helvetica" w:hAnsi="Helvetica" w:cs="Times New Roman"/>
          <w:b/>
          <w:bCs/>
          <w:sz w:val="20"/>
          <w:szCs w:val="20"/>
        </w:rPr>
      </w:pPr>
    </w:p>
    <w:p w14:paraId="6FFEF692" w14:textId="697CF3B9" w:rsidR="00271C59" w:rsidRPr="00271C59" w:rsidRDefault="00271C59" w:rsidP="0057012C">
      <w:pPr>
        <w:pStyle w:val="NoSpacing"/>
        <w:jc w:val="both"/>
        <w:rPr>
          <w:rFonts w:ascii="Helvetica" w:hAnsi="Helvetica" w:cs="Times New Roman"/>
          <w:sz w:val="20"/>
          <w:szCs w:val="20"/>
        </w:rPr>
      </w:pPr>
      <w:r w:rsidRPr="00271C59">
        <w:rPr>
          <w:rFonts w:ascii="Helvetica" w:hAnsi="Helvetica" w:cs="Times New Roman"/>
          <w:b/>
          <w:bCs/>
          <w:sz w:val="20"/>
          <w:szCs w:val="20"/>
        </w:rPr>
        <w:t>Student-to-PI Conflicts</w:t>
      </w:r>
      <w:r w:rsidRPr="00271C59">
        <w:rPr>
          <w:rFonts w:ascii="Helvetica" w:hAnsi="Helvetica" w:cs="Times New Roman"/>
          <w:sz w:val="20"/>
          <w:szCs w:val="20"/>
        </w:rPr>
        <w:t xml:space="preserve">: We recognize that there is a power difference involved in the resolution of such a conflict. It is preferred that a student would first manage the conflict informally in-house without involving administrators (if possible) via an email to </w:t>
      </w:r>
      <w:r>
        <w:rPr>
          <w:rFonts w:ascii="Helvetica" w:hAnsi="Helvetica" w:cs="Times New Roman"/>
          <w:sz w:val="20"/>
          <w:szCs w:val="20"/>
        </w:rPr>
        <w:t>Nick</w:t>
      </w:r>
      <w:r w:rsidRPr="00271C59">
        <w:rPr>
          <w:rFonts w:ascii="Helvetica" w:hAnsi="Helvetica" w:cs="Times New Roman"/>
          <w:sz w:val="20"/>
          <w:szCs w:val="20"/>
        </w:rPr>
        <w:t xml:space="preserve">, another graduate student’s mediation, or a meeting with </w:t>
      </w:r>
      <w:r>
        <w:rPr>
          <w:rFonts w:ascii="Helvetica" w:hAnsi="Helvetica" w:cs="Times New Roman"/>
          <w:sz w:val="20"/>
          <w:szCs w:val="20"/>
        </w:rPr>
        <w:t>Nick</w:t>
      </w:r>
      <w:r w:rsidRPr="00271C59">
        <w:rPr>
          <w:rFonts w:ascii="Helvetica" w:hAnsi="Helvetica" w:cs="Times New Roman"/>
          <w:sz w:val="20"/>
          <w:szCs w:val="20"/>
        </w:rPr>
        <w:t>. Students should let</w:t>
      </w:r>
      <w:r>
        <w:rPr>
          <w:rFonts w:ascii="Helvetica" w:hAnsi="Helvetica" w:cs="Times New Roman"/>
          <w:sz w:val="20"/>
          <w:szCs w:val="20"/>
        </w:rPr>
        <w:t xml:space="preserve"> Nick</w:t>
      </w:r>
      <w:r w:rsidRPr="00271C59">
        <w:rPr>
          <w:rFonts w:ascii="Helvetica" w:hAnsi="Helvetica" w:cs="Times New Roman"/>
          <w:sz w:val="20"/>
          <w:szCs w:val="20"/>
        </w:rPr>
        <w:t xml:space="preserve"> know if they feel that his response was inadequate and could do so via email. If the student still feels that the conflict has not been resolved, the student should let </w:t>
      </w:r>
      <w:r>
        <w:rPr>
          <w:rFonts w:ascii="Helvetica" w:hAnsi="Helvetica" w:cs="Times New Roman"/>
          <w:sz w:val="20"/>
          <w:szCs w:val="20"/>
        </w:rPr>
        <w:t>Nick</w:t>
      </w:r>
      <w:r w:rsidRPr="00271C59">
        <w:rPr>
          <w:rFonts w:ascii="Helvetica" w:hAnsi="Helvetica" w:cs="Times New Roman"/>
          <w:sz w:val="20"/>
          <w:szCs w:val="20"/>
        </w:rPr>
        <w:t xml:space="preserve"> know and address the issue with another mediator. Mediators/resources for graduate students include the </w:t>
      </w:r>
      <w:r w:rsidR="00750C7E">
        <w:rPr>
          <w:rFonts w:ascii="Helvetica" w:hAnsi="Helvetica" w:cs="Times New Roman"/>
          <w:sz w:val="20"/>
          <w:szCs w:val="20"/>
        </w:rPr>
        <w:t>departmental A</w:t>
      </w:r>
      <w:r w:rsidRPr="00271C59">
        <w:rPr>
          <w:rFonts w:ascii="Helvetica" w:hAnsi="Helvetica" w:cs="Times New Roman"/>
          <w:sz w:val="20"/>
          <w:szCs w:val="20"/>
        </w:rPr>
        <w:t xml:space="preserve">ssistant </w:t>
      </w:r>
      <w:r w:rsidR="00750C7E">
        <w:rPr>
          <w:rFonts w:ascii="Helvetica" w:hAnsi="Helvetica" w:cs="Times New Roman"/>
          <w:sz w:val="20"/>
          <w:szCs w:val="20"/>
        </w:rPr>
        <w:t>D</w:t>
      </w:r>
      <w:r w:rsidRPr="00271C59">
        <w:rPr>
          <w:rFonts w:ascii="Helvetica" w:hAnsi="Helvetica" w:cs="Times New Roman"/>
          <w:sz w:val="20"/>
          <w:szCs w:val="20"/>
        </w:rPr>
        <w:t xml:space="preserve">irector of </w:t>
      </w:r>
      <w:r w:rsidR="00750C7E">
        <w:rPr>
          <w:rFonts w:ascii="Helvetica" w:hAnsi="Helvetica" w:cs="Times New Roman"/>
          <w:sz w:val="20"/>
          <w:szCs w:val="20"/>
        </w:rPr>
        <w:t>D</w:t>
      </w:r>
      <w:r w:rsidRPr="00271C59">
        <w:rPr>
          <w:rFonts w:ascii="Helvetica" w:hAnsi="Helvetica" w:cs="Times New Roman"/>
          <w:sz w:val="20"/>
          <w:szCs w:val="20"/>
        </w:rPr>
        <w:t xml:space="preserve">iversity and </w:t>
      </w:r>
      <w:r w:rsidR="00750C7E">
        <w:rPr>
          <w:rFonts w:ascii="Helvetica" w:hAnsi="Helvetica" w:cs="Times New Roman"/>
          <w:sz w:val="20"/>
          <w:szCs w:val="20"/>
        </w:rPr>
        <w:t>C</w:t>
      </w:r>
      <w:r w:rsidRPr="00271C59">
        <w:rPr>
          <w:rFonts w:ascii="Helvetica" w:hAnsi="Helvetica" w:cs="Times New Roman"/>
          <w:sz w:val="20"/>
          <w:szCs w:val="20"/>
        </w:rPr>
        <w:t>limate</w:t>
      </w:r>
      <w:r w:rsidR="00750C7E">
        <w:rPr>
          <w:rFonts w:ascii="Helvetica" w:hAnsi="Helvetica" w:cs="Times New Roman"/>
          <w:sz w:val="20"/>
          <w:szCs w:val="20"/>
        </w:rPr>
        <w:t xml:space="preserve"> Dr. </w:t>
      </w:r>
      <w:proofErr w:type="spellStart"/>
      <w:r w:rsidR="008A2278">
        <w:rPr>
          <w:rFonts w:ascii="Helvetica" w:hAnsi="Helvetica" w:cs="Times New Roman"/>
          <w:sz w:val="20"/>
          <w:szCs w:val="20"/>
        </w:rPr>
        <w:t>Tepora</w:t>
      </w:r>
      <w:proofErr w:type="spellEnd"/>
      <w:r w:rsidR="008A2278">
        <w:rPr>
          <w:rFonts w:ascii="Helvetica" w:hAnsi="Helvetica" w:cs="Times New Roman"/>
          <w:sz w:val="20"/>
          <w:szCs w:val="20"/>
        </w:rPr>
        <w:t xml:space="preserve"> </w:t>
      </w:r>
      <w:proofErr w:type="spellStart"/>
      <w:r w:rsidR="008A2278">
        <w:rPr>
          <w:rFonts w:ascii="Helvetica" w:hAnsi="Helvetica" w:cs="Times New Roman"/>
          <w:sz w:val="20"/>
          <w:szCs w:val="20"/>
        </w:rPr>
        <w:t>Sua</w:t>
      </w:r>
      <w:proofErr w:type="spellEnd"/>
      <w:r w:rsidRPr="00271C59">
        <w:rPr>
          <w:rFonts w:ascii="Helvetica" w:hAnsi="Helvetica" w:cs="Times New Roman"/>
          <w:sz w:val="20"/>
          <w:szCs w:val="20"/>
        </w:rPr>
        <w:t xml:space="preserve">, the </w:t>
      </w:r>
      <w:r w:rsidR="00750C7E">
        <w:rPr>
          <w:rFonts w:ascii="Helvetica" w:hAnsi="Helvetica" w:cs="Times New Roman"/>
          <w:sz w:val="20"/>
          <w:szCs w:val="20"/>
        </w:rPr>
        <w:t>D</w:t>
      </w:r>
      <w:r w:rsidRPr="00271C59">
        <w:rPr>
          <w:rFonts w:ascii="Helvetica" w:hAnsi="Helvetica" w:cs="Times New Roman"/>
          <w:sz w:val="20"/>
          <w:szCs w:val="20"/>
        </w:rPr>
        <w:t xml:space="preserve">irector of </w:t>
      </w:r>
      <w:r w:rsidR="00750C7E">
        <w:rPr>
          <w:rFonts w:ascii="Helvetica" w:hAnsi="Helvetica" w:cs="Times New Roman"/>
          <w:sz w:val="20"/>
          <w:szCs w:val="20"/>
        </w:rPr>
        <w:t>G</w:t>
      </w:r>
      <w:r w:rsidRPr="00271C59">
        <w:rPr>
          <w:rFonts w:ascii="Helvetica" w:hAnsi="Helvetica" w:cs="Times New Roman"/>
          <w:sz w:val="20"/>
          <w:szCs w:val="20"/>
        </w:rPr>
        <w:t xml:space="preserve">raduate </w:t>
      </w:r>
      <w:r w:rsidR="00750C7E">
        <w:rPr>
          <w:rFonts w:ascii="Helvetica" w:hAnsi="Helvetica" w:cs="Times New Roman"/>
          <w:sz w:val="20"/>
          <w:szCs w:val="20"/>
        </w:rPr>
        <w:t>S</w:t>
      </w:r>
      <w:r w:rsidRPr="00271C59">
        <w:rPr>
          <w:rFonts w:ascii="Helvetica" w:hAnsi="Helvetica" w:cs="Times New Roman"/>
          <w:sz w:val="20"/>
          <w:szCs w:val="20"/>
        </w:rPr>
        <w:t>tudies</w:t>
      </w:r>
      <w:r w:rsidR="00750C7E">
        <w:rPr>
          <w:rFonts w:ascii="Helvetica" w:hAnsi="Helvetica" w:cs="Times New Roman"/>
          <w:sz w:val="20"/>
          <w:szCs w:val="20"/>
        </w:rPr>
        <w:t xml:space="preserve"> Dr. Wilfred van der </w:t>
      </w:r>
      <w:proofErr w:type="spellStart"/>
      <w:r w:rsidR="00750C7E">
        <w:rPr>
          <w:rFonts w:ascii="Helvetica" w:hAnsi="Helvetica" w:cs="Times New Roman"/>
          <w:sz w:val="20"/>
          <w:szCs w:val="20"/>
        </w:rPr>
        <w:t>Donk</w:t>
      </w:r>
      <w:proofErr w:type="spellEnd"/>
      <w:r w:rsidRPr="00271C59">
        <w:rPr>
          <w:rFonts w:ascii="Helvetica" w:hAnsi="Helvetica" w:cs="Times New Roman"/>
          <w:sz w:val="20"/>
          <w:szCs w:val="20"/>
        </w:rPr>
        <w:t xml:space="preserve">, </w:t>
      </w:r>
      <w:r w:rsidR="00750C7E">
        <w:rPr>
          <w:rFonts w:ascii="Helvetica" w:hAnsi="Helvetica" w:cs="Times New Roman"/>
          <w:sz w:val="20"/>
          <w:szCs w:val="20"/>
        </w:rPr>
        <w:t>and Morris Mosley in the Faculty Staff Assistance Office</w:t>
      </w:r>
      <w:r w:rsidRPr="00271C59">
        <w:rPr>
          <w:rFonts w:ascii="Helvetica" w:hAnsi="Helvetica" w:cs="Times New Roman"/>
          <w:sz w:val="20"/>
          <w:szCs w:val="20"/>
        </w:rPr>
        <w:t xml:space="preserve">. </w:t>
      </w:r>
    </w:p>
    <w:p w14:paraId="23462492" w14:textId="77777777" w:rsidR="00271C59" w:rsidRPr="00271C59" w:rsidRDefault="00271C59" w:rsidP="0057012C">
      <w:pPr>
        <w:pStyle w:val="NoSpacing"/>
        <w:jc w:val="both"/>
        <w:rPr>
          <w:rFonts w:ascii="Helvetica" w:hAnsi="Helvetica" w:cs="Times New Roman"/>
          <w:sz w:val="20"/>
          <w:szCs w:val="20"/>
        </w:rPr>
      </w:pPr>
    </w:p>
    <w:p w14:paraId="26BB8EA3" w14:textId="7B656342" w:rsidR="00DD6A8D" w:rsidRDefault="00271C59" w:rsidP="0057012C">
      <w:pPr>
        <w:pStyle w:val="NoSpacing"/>
        <w:jc w:val="both"/>
        <w:rPr>
          <w:rFonts w:ascii="Helvetica" w:hAnsi="Helvetica" w:cs="Times New Roman"/>
          <w:sz w:val="20"/>
          <w:szCs w:val="20"/>
        </w:rPr>
      </w:pPr>
      <w:r w:rsidRPr="00271C59">
        <w:rPr>
          <w:rFonts w:ascii="Helvetica" w:hAnsi="Helvetica" w:cs="Times New Roman"/>
          <w:b/>
          <w:bCs/>
          <w:sz w:val="20"/>
          <w:szCs w:val="20"/>
        </w:rPr>
        <w:t>Group Conflict</w:t>
      </w:r>
      <w:r w:rsidRPr="00271C59">
        <w:rPr>
          <w:rFonts w:ascii="Helvetica" w:hAnsi="Helvetica" w:cs="Times New Roman"/>
          <w:sz w:val="20"/>
          <w:szCs w:val="20"/>
        </w:rPr>
        <w:t xml:space="preserve">: To avoid group issues, group members should clean up after themselves ASAP, particularly within shared spaces. </w:t>
      </w:r>
      <w:r w:rsidR="00632F0C">
        <w:rPr>
          <w:rFonts w:ascii="Helvetica" w:hAnsi="Helvetica" w:cs="Times New Roman"/>
          <w:sz w:val="20"/>
          <w:szCs w:val="20"/>
        </w:rPr>
        <w:t>Group clusters should not be abused, and basic cluster etiquette should be obeyed</w:t>
      </w:r>
      <w:r w:rsidR="007E79D6">
        <w:rPr>
          <w:rFonts w:ascii="Helvetica" w:hAnsi="Helvetica" w:cs="Times New Roman"/>
          <w:sz w:val="20"/>
          <w:szCs w:val="20"/>
        </w:rPr>
        <w:t xml:space="preserve"> (see below)</w:t>
      </w:r>
      <w:r w:rsidR="00632F0C">
        <w:rPr>
          <w:rFonts w:ascii="Helvetica" w:hAnsi="Helvetica" w:cs="Times New Roman"/>
          <w:sz w:val="20"/>
          <w:szCs w:val="20"/>
        </w:rPr>
        <w:t>.</w:t>
      </w:r>
      <w:r w:rsidRPr="00271C59">
        <w:rPr>
          <w:rFonts w:ascii="Helvetica" w:hAnsi="Helvetica" w:cs="Times New Roman"/>
          <w:sz w:val="20"/>
          <w:szCs w:val="20"/>
        </w:rPr>
        <w:t xml:space="preserve"> </w:t>
      </w:r>
    </w:p>
    <w:p w14:paraId="6FD3144C" w14:textId="7AE329EB" w:rsidR="007430DA" w:rsidRDefault="007430DA" w:rsidP="0057012C">
      <w:pPr>
        <w:jc w:val="both"/>
        <w:rPr>
          <w:rFonts w:ascii="Helvetica" w:eastAsia="Times New Roman" w:hAnsi="Helvetica" w:cs="Arial"/>
          <w:sz w:val="20"/>
          <w:szCs w:val="20"/>
        </w:rPr>
      </w:pPr>
    </w:p>
    <w:p w14:paraId="77CC20EB" w14:textId="6D17BDA5" w:rsidR="007A41A1" w:rsidRDefault="007A41A1" w:rsidP="0057012C">
      <w:pPr>
        <w:jc w:val="both"/>
        <w:rPr>
          <w:rFonts w:ascii="Helvetica" w:eastAsia="Times New Roman" w:hAnsi="Helvetica" w:cs="Arial"/>
          <w:sz w:val="20"/>
          <w:szCs w:val="20"/>
        </w:rPr>
      </w:pPr>
    </w:p>
    <w:p w14:paraId="42D360E5" w14:textId="42391811" w:rsidR="007A41A1" w:rsidRDefault="007A41A1" w:rsidP="0057012C">
      <w:pPr>
        <w:jc w:val="both"/>
        <w:rPr>
          <w:rFonts w:ascii="Helvetica" w:eastAsia="Times New Roman" w:hAnsi="Helvetica" w:cs="Arial"/>
          <w:sz w:val="20"/>
          <w:szCs w:val="20"/>
        </w:rPr>
      </w:pPr>
    </w:p>
    <w:p w14:paraId="235D2D14" w14:textId="48971721" w:rsidR="007A41A1" w:rsidRDefault="007A41A1" w:rsidP="0057012C">
      <w:pPr>
        <w:jc w:val="both"/>
        <w:rPr>
          <w:rFonts w:ascii="Helvetica" w:eastAsia="Times New Roman" w:hAnsi="Helvetica" w:cs="Arial"/>
          <w:sz w:val="20"/>
          <w:szCs w:val="20"/>
        </w:rPr>
      </w:pPr>
    </w:p>
    <w:p w14:paraId="675F3609" w14:textId="77777777" w:rsidR="007A41A1" w:rsidRPr="00FD69C9" w:rsidRDefault="007A41A1" w:rsidP="0057012C">
      <w:pPr>
        <w:jc w:val="both"/>
        <w:rPr>
          <w:rFonts w:ascii="Helvetica" w:eastAsia="Times New Roman" w:hAnsi="Helvetica" w:cs="Arial"/>
          <w:sz w:val="20"/>
          <w:szCs w:val="20"/>
        </w:rPr>
      </w:pPr>
    </w:p>
    <w:p w14:paraId="68646B56" w14:textId="72C0FCC9" w:rsidR="00F85781" w:rsidRPr="00EC66B9" w:rsidRDefault="008C020F" w:rsidP="0057012C">
      <w:pPr>
        <w:pStyle w:val="ListParagraph"/>
        <w:numPr>
          <w:ilvl w:val="0"/>
          <w:numId w:val="18"/>
        </w:numPr>
        <w:jc w:val="both"/>
        <w:rPr>
          <w:rFonts w:ascii="Helvetica" w:hAnsi="Helvetica"/>
          <w:b/>
          <w:color w:val="000000" w:themeColor="text1"/>
          <w:sz w:val="32"/>
          <w:szCs w:val="32"/>
          <w:u w:val="single"/>
        </w:rPr>
      </w:pPr>
      <w:r w:rsidRPr="00EC66B9">
        <w:rPr>
          <w:rFonts w:ascii="Helvetica" w:hAnsi="Helvetica"/>
          <w:b/>
          <w:color w:val="000000" w:themeColor="text1"/>
          <w:sz w:val="32"/>
          <w:szCs w:val="32"/>
        </w:rPr>
        <w:lastRenderedPageBreak/>
        <w:t>EXIT POLICIES</w:t>
      </w:r>
    </w:p>
    <w:p w14:paraId="70AEAA78" w14:textId="7C20F9D1" w:rsidR="00165EC0" w:rsidRDefault="00165EC0" w:rsidP="0057012C">
      <w:pPr>
        <w:jc w:val="both"/>
        <w:rPr>
          <w:rFonts w:ascii="Helvetica" w:hAnsi="Helvetica"/>
          <w:b/>
          <w:color w:val="000000" w:themeColor="text1"/>
          <w:sz w:val="20"/>
          <w:szCs w:val="20"/>
          <w:u w:val="single"/>
        </w:rPr>
      </w:pPr>
    </w:p>
    <w:p w14:paraId="181CC93B" w14:textId="3E175F9F" w:rsidR="00165EC0" w:rsidRPr="00165EC0" w:rsidRDefault="00165EC0" w:rsidP="0057012C">
      <w:pPr>
        <w:jc w:val="both"/>
        <w:rPr>
          <w:rFonts w:ascii="Helvetica" w:hAnsi="Helvetica"/>
          <w:b/>
          <w:color w:val="000000" w:themeColor="text1"/>
          <w:sz w:val="20"/>
          <w:szCs w:val="20"/>
        </w:rPr>
      </w:pPr>
      <w:r>
        <w:rPr>
          <w:rFonts w:ascii="Helvetica" w:hAnsi="Helvetica"/>
          <w:b/>
          <w:color w:val="000000" w:themeColor="text1"/>
          <w:sz w:val="20"/>
          <w:szCs w:val="20"/>
        </w:rPr>
        <w:t>Graduation Policies:</w:t>
      </w:r>
    </w:p>
    <w:p w14:paraId="3A674231" w14:textId="77777777" w:rsidR="00F85781" w:rsidRPr="00750C7E" w:rsidRDefault="00F85781" w:rsidP="0057012C">
      <w:pPr>
        <w:jc w:val="both"/>
        <w:rPr>
          <w:rFonts w:ascii="Helvetica" w:hAnsi="Helvetica"/>
          <w:b/>
          <w:color w:val="000000" w:themeColor="text1"/>
          <w:sz w:val="20"/>
          <w:szCs w:val="20"/>
          <w:u w:val="single"/>
        </w:rPr>
      </w:pPr>
    </w:p>
    <w:p w14:paraId="6F76B5B4" w14:textId="168982B0" w:rsidR="00F85781" w:rsidRPr="00750C7E" w:rsidRDefault="00F85781" w:rsidP="0057012C">
      <w:pPr>
        <w:spacing w:after="240"/>
        <w:jc w:val="both"/>
        <w:rPr>
          <w:rFonts w:ascii="Helvetica" w:hAnsi="Helvetica"/>
          <w:color w:val="000000" w:themeColor="text1"/>
          <w:sz w:val="20"/>
          <w:szCs w:val="20"/>
        </w:rPr>
      </w:pPr>
      <w:r w:rsidRPr="00750C7E">
        <w:rPr>
          <w:rFonts w:ascii="Helvetica" w:hAnsi="Helvetica"/>
          <w:color w:val="000000" w:themeColor="text1"/>
          <w:sz w:val="20"/>
          <w:szCs w:val="20"/>
        </w:rPr>
        <w:t xml:space="preserve">When a group member graduates, as a PhD or as a master, the group member’s contributions should be celebrated in a group event. The group social chair should take the initiative in organizing this event. The group event may be a shared meal, a potluck, a board games </w:t>
      </w:r>
      <w:proofErr w:type="gramStart"/>
      <w:r w:rsidRPr="00750C7E">
        <w:rPr>
          <w:rFonts w:ascii="Helvetica" w:hAnsi="Helvetica"/>
          <w:color w:val="000000" w:themeColor="text1"/>
          <w:sz w:val="20"/>
          <w:szCs w:val="20"/>
        </w:rPr>
        <w:t>party</w:t>
      </w:r>
      <w:proofErr w:type="gramEnd"/>
      <w:r w:rsidRPr="00750C7E">
        <w:rPr>
          <w:rFonts w:ascii="Helvetica" w:hAnsi="Helvetica"/>
          <w:color w:val="000000" w:themeColor="text1"/>
          <w:sz w:val="20"/>
          <w:szCs w:val="20"/>
        </w:rPr>
        <w:t xml:space="preserve"> or any other appropriate activity.</w:t>
      </w:r>
    </w:p>
    <w:p w14:paraId="3825B712" w14:textId="77777777" w:rsidR="00F85781" w:rsidRPr="00750C7E" w:rsidRDefault="00F85781" w:rsidP="0057012C">
      <w:pPr>
        <w:spacing w:before="240" w:after="240"/>
        <w:jc w:val="both"/>
        <w:rPr>
          <w:rFonts w:ascii="Helvetica" w:hAnsi="Helvetica"/>
          <w:color w:val="000000" w:themeColor="text1"/>
          <w:sz w:val="20"/>
          <w:szCs w:val="20"/>
        </w:rPr>
      </w:pPr>
      <w:r w:rsidRPr="00750C7E">
        <w:rPr>
          <w:rFonts w:ascii="Helvetica" w:hAnsi="Helvetica"/>
          <w:color w:val="000000" w:themeColor="text1"/>
          <w:sz w:val="20"/>
          <w:szCs w:val="20"/>
        </w:rPr>
        <w:t>Regardless of how a group member exits the group, steps should be taken with cooperation from the departing group member to ensure that any useful skills or knowledge developed by said group member will remain available to the group.</w:t>
      </w:r>
    </w:p>
    <w:p w14:paraId="4DC47D07" w14:textId="459B752A" w:rsidR="00165EC0" w:rsidRDefault="00165EC0" w:rsidP="0057012C">
      <w:pPr>
        <w:numPr>
          <w:ilvl w:val="0"/>
          <w:numId w:val="22"/>
        </w:numPr>
        <w:spacing w:before="240" w:line="276" w:lineRule="auto"/>
        <w:jc w:val="both"/>
        <w:rPr>
          <w:rFonts w:ascii="Helvetica" w:hAnsi="Helvetica"/>
          <w:color w:val="000000" w:themeColor="text1"/>
          <w:sz w:val="20"/>
          <w:szCs w:val="20"/>
        </w:rPr>
      </w:pPr>
      <w:r>
        <w:rPr>
          <w:rFonts w:ascii="Helvetica" w:hAnsi="Helvetica"/>
          <w:color w:val="000000" w:themeColor="text1"/>
          <w:sz w:val="20"/>
          <w:szCs w:val="20"/>
        </w:rPr>
        <w:t>All manuscripts to be completed should be agreed upon by both Nick and the group member, prior to leaving.</w:t>
      </w:r>
    </w:p>
    <w:p w14:paraId="5BB0A0AD" w14:textId="4F88CA44" w:rsidR="00165EC0" w:rsidRPr="00165EC0" w:rsidRDefault="00F85781" w:rsidP="0057012C">
      <w:pPr>
        <w:numPr>
          <w:ilvl w:val="0"/>
          <w:numId w:val="22"/>
        </w:numPr>
        <w:spacing w:before="240" w:line="276" w:lineRule="auto"/>
        <w:jc w:val="both"/>
        <w:rPr>
          <w:rFonts w:ascii="Helvetica" w:hAnsi="Helvetica"/>
          <w:color w:val="000000" w:themeColor="text1"/>
          <w:sz w:val="20"/>
          <w:szCs w:val="20"/>
        </w:rPr>
      </w:pPr>
      <w:r w:rsidRPr="00750C7E">
        <w:rPr>
          <w:rFonts w:ascii="Helvetica" w:hAnsi="Helvetica"/>
          <w:color w:val="000000" w:themeColor="text1"/>
          <w:sz w:val="20"/>
          <w:szCs w:val="20"/>
        </w:rPr>
        <w:t>Before the group member physically leaves (ideally as soon as an exit is planned), the supervisor, the departing group member and any in house collaborator (</w:t>
      </w:r>
      <w:proofErr w:type="gramStart"/>
      <w:r w:rsidRPr="00750C7E">
        <w:rPr>
          <w:rFonts w:ascii="Helvetica" w:hAnsi="Helvetica"/>
          <w:color w:val="000000" w:themeColor="text1"/>
          <w:sz w:val="20"/>
          <w:szCs w:val="20"/>
        </w:rPr>
        <w:t>e.g.</w:t>
      </w:r>
      <w:proofErr w:type="gramEnd"/>
      <w:r w:rsidRPr="00750C7E">
        <w:rPr>
          <w:rFonts w:ascii="Helvetica" w:hAnsi="Helvetica"/>
          <w:color w:val="000000" w:themeColor="text1"/>
          <w:sz w:val="20"/>
          <w:szCs w:val="20"/>
        </w:rPr>
        <w:t xml:space="preserve"> co-authors on papers) should meet and agree on what needs to be documented in writing and what needs to be passed on in training.</w:t>
      </w:r>
    </w:p>
    <w:p w14:paraId="4D871FC3" w14:textId="68E9559A" w:rsidR="00165EC0" w:rsidRPr="00165EC0" w:rsidRDefault="00F85781" w:rsidP="0057012C">
      <w:pPr>
        <w:numPr>
          <w:ilvl w:val="0"/>
          <w:numId w:val="22"/>
        </w:numPr>
        <w:spacing w:after="240" w:line="276" w:lineRule="auto"/>
        <w:jc w:val="both"/>
        <w:rPr>
          <w:rFonts w:ascii="Helvetica" w:hAnsi="Helvetica"/>
          <w:color w:val="000000" w:themeColor="text1"/>
          <w:sz w:val="20"/>
          <w:szCs w:val="20"/>
        </w:rPr>
      </w:pPr>
      <w:r w:rsidRPr="00750C7E">
        <w:rPr>
          <w:rFonts w:ascii="Helvetica" w:hAnsi="Helvetica"/>
          <w:color w:val="000000" w:themeColor="text1"/>
          <w:sz w:val="20"/>
          <w:szCs w:val="20"/>
        </w:rPr>
        <w:t>To ensure completeness, the written documents should be read and understood by the professor and continuing group members.</w:t>
      </w:r>
    </w:p>
    <w:p w14:paraId="70C2D806" w14:textId="596A19C5" w:rsidR="00165EC0" w:rsidRDefault="00165EC0" w:rsidP="0057012C">
      <w:pPr>
        <w:spacing w:after="240" w:line="276" w:lineRule="auto"/>
        <w:jc w:val="both"/>
        <w:rPr>
          <w:rFonts w:ascii="Helvetica" w:hAnsi="Helvetica"/>
          <w:b/>
          <w:bCs/>
          <w:color w:val="000000" w:themeColor="text1"/>
          <w:sz w:val="20"/>
          <w:szCs w:val="20"/>
        </w:rPr>
      </w:pPr>
      <w:r>
        <w:rPr>
          <w:rFonts w:ascii="Helvetica" w:hAnsi="Helvetica"/>
          <w:b/>
          <w:bCs/>
          <w:color w:val="000000" w:themeColor="text1"/>
          <w:sz w:val="20"/>
          <w:szCs w:val="20"/>
        </w:rPr>
        <w:t>Types of Potential Jobs and Where to Look:</w:t>
      </w:r>
    </w:p>
    <w:p w14:paraId="171CBB26" w14:textId="57B23F44" w:rsidR="00165EC0" w:rsidRDefault="00165EC0" w:rsidP="0057012C">
      <w:pPr>
        <w:spacing w:after="240" w:line="276" w:lineRule="auto"/>
        <w:jc w:val="both"/>
        <w:rPr>
          <w:rFonts w:ascii="Helvetica" w:hAnsi="Helvetica"/>
          <w:color w:val="000000" w:themeColor="text1"/>
          <w:sz w:val="20"/>
          <w:szCs w:val="20"/>
        </w:rPr>
      </w:pPr>
      <w:r>
        <w:rPr>
          <w:rFonts w:ascii="Helvetica" w:hAnsi="Helvetica"/>
          <w:color w:val="000000" w:themeColor="text1"/>
          <w:sz w:val="20"/>
          <w:szCs w:val="20"/>
        </w:rPr>
        <w:t xml:space="preserve">The skillsets developed within this group are </w:t>
      </w:r>
      <w:r w:rsidR="00677D6F">
        <w:rPr>
          <w:rFonts w:ascii="Helvetica" w:hAnsi="Helvetica"/>
          <w:color w:val="000000" w:themeColor="text1"/>
          <w:sz w:val="20"/>
          <w:szCs w:val="20"/>
        </w:rPr>
        <w:t xml:space="preserve">in line with jobs in </w:t>
      </w:r>
      <w:r w:rsidR="00FD69C9">
        <w:rPr>
          <w:rFonts w:ascii="Helvetica" w:hAnsi="Helvetica"/>
          <w:color w:val="000000" w:themeColor="text1"/>
          <w:sz w:val="20"/>
          <w:szCs w:val="20"/>
        </w:rPr>
        <w:t>several</w:t>
      </w:r>
      <w:r w:rsidR="00677D6F">
        <w:rPr>
          <w:rFonts w:ascii="Helvetica" w:hAnsi="Helvetica"/>
          <w:color w:val="000000" w:themeColor="text1"/>
          <w:sz w:val="20"/>
          <w:szCs w:val="20"/>
        </w:rPr>
        <w:t xml:space="preserve"> areas.  The information provided below is no</w:t>
      </w:r>
      <w:r w:rsidR="00FD69C9">
        <w:rPr>
          <w:rFonts w:ascii="Helvetica" w:hAnsi="Helvetica"/>
          <w:color w:val="000000" w:themeColor="text1"/>
          <w:sz w:val="20"/>
          <w:szCs w:val="20"/>
        </w:rPr>
        <w:t>t exhaustive, and merely represents examples to use as starting point</w:t>
      </w:r>
      <w:r w:rsidR="008D7F20">
        <w:rPr>
          <w:rFonts w:ascii="Helvetica" w:hAnsi="Helvetica"/>
          <w:color w:val="000000" w:themeColor="text1"/>
          <w:sz w:val="20"/>
          <w:szCs w:val="20"/>
        </w:rPr>
        <w:t>s</w:t>
      </w:r>
      <w:r w:rsidR="00FD69C9">
        <w:rPr>
          <w:rFonts w:ascii="Helvetica" w:hAnsi="Helvetica"/>
          <w:color w:val="000000" w:themeColor="text1"/>
          <w:sz w:val="20"/>
          <w:szCs w:val="20"/>
        </w:rPr>
        <w:t>:</w:t>
      </w:r>
    </w:p>
    <w:p w14:paraId="7A8D9C25" w14:textId="5F2A2039" w:rsidR="00F1194A" w:rsidRDefault="00FD69C9" w:rsidP="0057012C">
      <w:pPr>
        <w:pStyle w:val="ListParagraph"/>
        <w:numPr>
          <w:ilvl w:val="0"/>
          <w:numId w:val="28"/>
        </w:numPr>
        <w:spacing w:after="240" w:line="276" w:lineRule="auto"/>
        <w:jc w:val="both"/>
        <w:rPr>
          <w:rFonts w:ascii="Helvetica" w:hAnsi="Helvetica"/>
          <w:color w:val="000000" w:themeColor="text1"/>
          <w:sz w:val="20"/>
          <w:szCs w:val="20"/>
        </w:rPr>
      </w:pPr>
      <w:r w:rsidRPr="00FD69C9">
        <w:rPr>
          <w:rFonts w:ascii="Helvetica" w:hAnsi="Helvetica"/>
          <w:i/>
          <w:iCs/>
          <w:color w:val="000000" w:themeColor="text1"/>
          <w:sz w:val="20"/>
          <w:szCs w:val="20"/>
        </w:rPr>
        <w:t xml:space="preserve">Chemical and Materials companies: </w:t>
      </w:r>
      <w:r>
        <w:rPr>
          <w:rFonts w:ascii="Helvetica" w:hAnsi="Helvetica"/>
          <w:color w:val="000000" w:themeColor="text1"/>
          <w:sz w:val="20"/>
          <w:szCs w:val="20"/>
        </w:rPr>
        <w:t>3M, IBM, Intel, Applied Materials, Solvay, Applied Materials, PPG, Dow-Dupont, Corning</w:t>
      </w:r>
      <w:r w:rsidR="00F1194A">
        <w:rPr>
          <w:rFonts w:ascii="Helvetica" w:hAnsi="Helvetica"/>
          <w:color w:val="000000" w:themeColor="text1"/>
          <w:sz w:val="20"/>
          <w:szCs w:val="20"/>
        </w:rPr>
        <w:t xml:space="preserve">. </w:t>
      </w:r>
    </w:p>
    <w:p w14:paraId="6E231F5E" w14:textId="5531EA96" w:rsidR="00F1194A" w:rsidRDefault="00F1194A" w:rsidP="0057012C">
      <w:pPr>
        <w:pStyle w:val="ListParagraph"/>
        <w:numPr>
          <w:ilvl w:val="0"/>
          <w:numId w:val="28"/>
        </w:numPr>
        <w:spacing w:after="240" w:line="276" w:lineRule="auto"/>
        <w:jc w:val="both"/>
        <w:rPr>
          <w:rFonts w:ascii="Helvetica" w:hAnsi="Helvetica"/>
          <w:color w:val="000000" w:themeColor="text1"/>
          <w:sz w:val="20"/>
          <w:szCs w:val="20"/>
        </w:rPr>
      </w:pPr>
      <w:r>
        <w:rPr>
          <w:rFonts w:ascii="Helvetica" w:hAnsi="Helvetica"/>
          <w:i/>
          <w:iCs/>
          <w:color w:val="000000" w:themeColor="text1"/>
          <w:sz w:val="20"/>
          <w:szCs w:val="20"/>
        </w:rPr>
        <w:t xml:space="preserve">Biotech and Pharmaceuticals: </w:t>
      </w:r>
      <w:r>
        <w:rPr>
          <w:rFonts w:ascii="Helvetica" w:hAnsi="Helvetica"/>
          <w:color w:val="000000" w:themeColor="text1"/>
          <w:sz w:val="20"/>
          <w:szCs w:val="20"/>
        </w:rPr>
        <w:t>D.E. Shaw, Zapata Computing, Silicon Therapeutics, Illumina, Pfizer, AstraZeneca.  There are a thousand start-ups in this area as well.</w:t>
      </w:r>
    </w:p>
    <w:p w14:paraId="753DEC46" w14:textId="53187F49" w:rsidR="00FD69C9" w:rsidRDefault="00F1194A" w:rsidP="0057012C">
      <w:pPr>
        <w:pStyle w:val="ListParagraph"/>
        <w:numPr>
          <w:ilvl w:val="0"/>
          <w:numId w:val="28"/>
        </w:numPr>
        <w:spacing w:after="240" w:line="276" w:lineRule="auto"/>
        <w:jc w:val="both"/>
        <w:rPr>
          <w:rFonts w:ascii="Helvetica" w:hAnsi="Helvetica"/>
          <w:color w:val="000000" w:themeColor="text1"/>
          <w:sz w:val="20"/>
          <w:szCs w:val="20"/>
        </w:rPr>
      </w:pPr>
      <w:r>
        <w:rPr>
          <w:rFonts w:ascii="Helvetica" w:hAnsi="Helvetica"/>
          <w:i/>
          <w:iCs/>
          <w:color w:val="000000" w:themeColor="text1"/>
          <w:sz w:val="20"/>
          <w:szCs w:val="20"/>
        </w:rPr>
        <w:t>Scientific Software Companies:</w:t>
      </w:r>
      <w:r>
        <w:rPr>
          <w:rFonts w:ascii="Helvetica" w:hAnsi="Helvetica"/>
          <w:color w:val="000000" w:themeColor="text1"/>
          <w:sz w:val="20"/>
          <w:szCs w:val="20"/>
        </w:rPr>
        <w:t xml:space="preserve"> Schrodinger, </w:t>
      </w:r>
      <w:proofErr w:type="spellStart"/>
      <w:r>
        <w:rPr>
          <w:rFonts w:ascii="Helvetica" w:hAnsi="Helvetica"/>
          <w:color w:val="000000" w:themeColor="text1"/>
          <w:sz w:val="20"/>
          <w:szCs w:val="20"/>
        </w:rPr>
        <w:t>Entos</w:t>
      </w:r>
      <w:proofErr w:type="spellEnd"/>
      <w:r>
        <w:rPr>
          <w:rFonts w:ascii="Helvetica" w:hAnsi="Helvetica"/>
          <w:color w:val="000000" w:themeColor="text1"/>
          <w:sz w:val="20"/>
          <w:szCs w:val="20"/>
        </w:rPr>
        <w:t>.</w:t>
      </w:r>
    </w:p>
    <w:p w14:paraId="3CCCC6F4" w14:textId="570594AF" w:rsidR="00FD69C9" w:rsidRDefault="00FD69C9" w:rsidP="0057012C">
      <w:pPr>
        <w:pStyle w:val="ListParagraph"/>
        <w:numPr>
          <w:ilvl w:val="0"/>
          <w:numId w:val="28"/>
        </w:numPr>
        <w:spacing w:after="240" w:line="276" w:lineRule="auto"/>
        <w:jc w:val="both"/>
        <w:rPr>
          <w:rFonts w:ascii="Helvetica" w:hAnsi="Helvetica"/>
          <w:color w:val="000000" w:themeColor="text1"/>
          <w:sz w:val="20"/>
          <w:szCs w:val="20"/>
        </w:rPr>
      </w:pPr>
      <w:r>
        <w:rPr>
          <w:rFonts w:ascii="Helvetica" w:hAnsi="Helvetica"/>
          <w:i/>
          <w:iCs/>
          <w:color w:val="000000" w:themeColor="text1"/>
          <w:sz w:val="20"/>
          <w:szCs w:val="20"/>
        </w:rPr>
        <w:t>Data Science and Software Engineering</w:t>
      </w:r>
      <w:r>
        <w:rPr>
          <w:rFonts w:ascii="Helvetica" w:hAnsi="Helvetica"/>
          <w:color w:val="000000" w:themeColor="text1"/>
          <w:sz w:val="20"/>
          <w:szCs w:val="20"/>
        </w:rPr>
        <w:t>: Google, Microsoft, Facebook</w:t>
      </w:r>
      <w:r w:rsidR="00F1194A">
        <w:rPr>
          <w:rFonts w:ascii="Helvetica" w:hAnsi="Helvetica"/>
          <w:color w:val="000000" w:themeColor="text1"/>
          <w:sz w:val="20"/>
          <w:szCs w:val="20"/>
        </w:rPr>
        <w:t xml:space="preserve"> are the usual culprits, but there are thousands of others, including start-ups.</w:t>
      </w:r>
    </w:p>
    <w:p w14:paraId="2C6C7946" w14:textId="7687FD1C" w:rsidR="00FD69C9" w:rsidRDefault="00FD69C9" w:rsidP="0057012C">
      <w:pPr>
        <w:pStyle w:val="ListParagraph"/>
        <w:numPr>
          <w:ilvl w:val="0"/>
          <w:numId w:val="28"/>
        </w:numPr>
        <w:spacing w:after="240" w:line="276" w:lineRule="auto"/>
        <w:jc w:val="both"/>
        <w:rPr>
          <w:rFonts w:ascii="Helvetica" w:hAnsi="Helvetica"/>
          <w:color w:val="000000" w:themeColor="text1"/>
          <w:sz w:val="20"/>
          <w:szCs w:val="20"/>
        </w:rPr>
      </w:pPr>
      <w:r>
        <w:rPr>
          <w:rFonts w:ascii="Helvetica" w:hAnsi="Helvetica"/>
          <w:i/>
          <w:iCs/>
          <w:color w:val="000000" w:themeColor="text1"/>
          <w:sz w:val="20"/>
          <w:szCs w:val="20"/>
        </w:rPr>
        <w:t xml:space="preserve">Consulting Firms: </w:t>
      </w:r>
      <w:r>
        <w:rPr>
          <w:rFonts w:ascii="Helvetica" w:hAnsi="Helvetica"/>
          <w:color w:val="000000" w:themeColor="text1"/>
          <w:sz w:val="20"/>
          <w:szCs w:val="20"/>
        </w:rPr>
        <w:t xml:space="preserve">Institute for Defense Analyses, </w:t>
      </w:r>
      <w:r w:rsidR="00F1194A">
        <w:rPr>
          <w:rFonts w:ascii="Helvetica" w:hAnsi="Helvetica"/>
          <w:color w:val="000000" w:themeColor="text1"/>
          <w:sz w:val="20"/>
          <w:szCs w:val="20"/>
        </w:rPr>
        <w:t>Exponent</w:t>
      </w:r>
      <w:r w:rsidR="00A439F0">
        <w:rPr>
          <w:rFonts w:ascii="Helvetica" w:hAnsi="Helvetica"/>
          <w:color w:val="000000" w:themeColor="text1"/>
          <w:sz w:val="20"/>
          <w:szCs w:val="20"/>
        </w:rPr>
        <w:t>, McKinsey, Boston.</w:t>
      </w:r>
    </w:p>
    <w:p w14:paraId="134CE83E" w14:textId="13ED7DFE" w:rsidR="00FD69C9" w:rsidRDefault="00FD69C9" w:rsidP="0057012C">
      <w:pPr>
        <w:pStyle w:val="ListParagraph"/>
        <w:numPr>
          <w:ilvl w:val="0"/>
          <w:numId w:val="28"/>
        </w:numPr>
        <w:spacing w:after="240" w:line="276" w:lineRule="auto"/>
        <w:jc w:val="both"/>
        <w:rPr>
          <w:rFonts w:ascii="Helvetica" w:hAnsi="Helvetica"/>
          <w:color w:val="000000" w:themeColor="text1"/>
          <w:sz w:val="20"/>
          <w:szCs w:val="20"/>
        </w:rPr>
      </w:pPr>
      <w:r>
        <w:rPr>
          <w:rFonts w:ascii="Helvetica" w:hAnsi="Helvetica"/>
          <w:i/>
          <w:iCs/>
          <w:color w:val="000000" w:themeColor="text1"/>
          <w:sz w:val="20"/>
          <w:szCs w:val="20"/>
        </w:rPr>
        <w:t>Government:</w:t>
      </w:r>
      <w:r>
        <w:rPr>
          <w:rFonts w:ascii="Helvetica" w:hAnsi="Helvetica"/>
          <w:color w:val="000000" w:themeColor="text1"/>
          <w:sz w:val="20"/>
          <w:szCs w:val="20"/>
        </w:rPr>
        <w:t xml:space="preserve"> Program managers</w:t>
      </w:r>
      <w:r w:rsidR="00F1194A">
        <w:rPr>
          <w:rFonts w:ascii="Helvetica" w:hAnsi="Helvetica"/>
          <w:color w:val="000000" w:themeColor="text1"/>
          <w:sz w:val="20"/>
          <w:szCs w:val="20"/>
        </w:rPr>
        <w:t xml:space="preserve">, analysts, and consultants at </w:t>
      </w:r>
      <w:r>
        <w:rPr>
          <w:rFonts w:ascii="Helvetica" w:hAnsi="Helvetica"/>
          <w:color w:val="000000" w:themeColor="text1"/>
          <w:sz w:val="20"/>
          <w:szCs w:val="20"/>
        </w:rPr>
        <w:t>NSF, DOE, DOD</w:t>
      </w:r>
      <w:r w:rsidR="00F1194A">
        <w:rPr>
          <w:rFonts w:ascii="Helvetica" w:hAnsi="Helvetica"/>
          <w:color w:val="000000" w:themeColor="text1"/>
          <w:sz w:val="20"/>
          <w:szCs w:val="20"/>
        </w:rPr>
        <w:t>, EPA.</w:t>
      </w:r>
    </w:p>
    <w:p w14:paraId="23C295F9" w14:textId="528504FE" w:rsidR="00FD69C9" w:rsidRPr="00F1194A" w:rsidRDefault="00FD69C9" w:rsidP="0057012C">
      <w:pPr>
        <w:pStyle w:val="ListParagraph"/>
        <w:numPr>
          <w:ilvl w:val="0"/>
          <w:numId w:val="28"/>
        </w:numPr>
        <w:spacing w:after="240" w:line="276" w:lineRule="auto"/>
        <w:jc w:val="both"/>
        <w:rPr>
          <w:rFonts w:ascii="Helvetica" w:hAnsi="Helvetica"/>
          <w:color w:val="000000" w:themeColor="text1"/>
          <w:sz w:val="20"/>
          <w:szCs w:val="20"/>
        </w:rPr>
      </w:pPr>
      <w:r>
        <w:rPr>
          <w:rFonts w:ascii="Helvetica" w:hAnsi="Helvetica"/>
          <w:i/>
          <w:iCs/>
          <w:color w:val="000000" w:themeColor="text1"/>
          <w:sz w:val="20"/>
          <w:szCs w:val="20"/>
        </w:rPr>
        <w:t xml:space="preserve">Patent </w:t>
      </w:r>
      <w:r w:rsidR="00F1194A">
        <w:rPr>
          <w:rFonts w:ascii="Helvetica" w:hAnsi="Helvetica"/>
          <w:i/>
          <w:iCs/>
          <w:color w:val="000000" w:themeColor="text1"/>
          <w:sz w:val="20"/>
          <w:szCs w:val="20"/>
        </w:rPr>
        <w:t>Agent</w:t>
      </w:r>
      <w:r w:rsidR="008D7F20">
        <w:rPr>
          <w:rFonts w:ascii="Helvetica" w:hAnsi="Helvetica"/>
          <w:i/>
          <w:iCs/>
          <w:color w:val="000000" w:themeColor="text1"/>
          <w:sz w:val="20"/>
          <w:szCs w:val="20"/>
        </w:rPr>
        <w:t xml:space="preserve"> at Law Firms</w:t>
      </w:r>
    </w:p>
    <w:p w14:paraId="4CEDD4FB" w14:textId="6087CA4D" w:rsidR="00F1194A" w:rsidRDefault="008D7F20" w:rsidP="0057012C">
      <w:pPr>
        <w:pStyle w:val="ListParagraph"/>
        <w:numPr>
          <w:ilvl w:val="0"/>
          <w:numId w:val="28"/>
        </w:numPr>
        <w:spacing w:after="240" w:line="276" w:lineRule="auto"/>
        <w:jc w:val="both"/>
        <w:rPr>
          <w:rFonts w:ascii="Helvetica" w:hAnsi="Helvetica"/>
          <w:color w:val="000000" w:themeColor="text1"/>
          <w:sz w:val="20"/>
          <w:szCs w:val="20"/>
        </w:rPr>
      </w:pPr>
      <w:r>
        <w:rPr>
          <w:rFonts w:ascii="Helvetica" w:hAnsi="Helvetica"/>
          <w:i/>
          <w:iCs/>
          <w:color w:val="000000" w:themeColor="text1"/>
          <w:sz w:val="20"/>
          <w:szCs w:val="20"/>
        </w:rPr>
        <w:t>Teaching Focused Professor or Lecturer</w:t>
      </w:r>
    </w:p>
    <w:p w14:paraId="252DCC68" w14:textId="7D55D85B" w:rsidR="00FD69C9" w:rsidRPr="00FD69C9" w:rsidRDefault="00FD69C9" w:rsidP="0057012C">
      <w:pPr>
        <w:pStyle w:val="ListParagraph"/>
        <w:numPr>
          <w:ilvl w:val="0"/>
          <w:numId w:val="28"/>
        </w:numPr>
        <w:spacing w:after="240" w:line="276" w:lineRule="auto"/>
        <w:jc w:val="both"/>
        <w:rPr>
          <w:rFonts w:ascii="Helvetica" w:hAnsi="Helvetica"/>
          <w:i/>
          <w:iCs/>
          <w:color w:val="000000" w:themeColor="text1"/>
          <w:sz w:val="20"/>
          <w:szCs w:val="20"/>
        </w:rPr>
      </w:pPr>
      <w:r w:rsidRPr="00FD69C9">
        <w:rPr>
          <w:rFonts w:ascii="Helvetica" w:hAnsi="Helvetica"/>
          <w:i/>
          <w:iCs/>
          <w:color w:val="000000" w:themeColor="text1"/>
          <w:sz w:val="20"/>
          <w:szCs w:val="20"/>
        </w:rPr>
        <w:t>Post-docs in Academia:</w:t>
      </w:r>
      <w:r w:rsidR="00F1194A">
        <w:rPr>
          <w:rFonts w:ascii="Helvetica" w:hAnsi="Helvetica"/>
          <w:i/>
          <w:iCs/>
          <w:color w:val="000000" w:themeColor="text1"/>
          <w:sz w:val="20"/>
          <w:szCs w:val="20"/>
        </w:rPr>
        <w:t xml:space="preserve"> </w:t>
      </w:r>
      <w:r w:rsidR="00F1194A">
        <w:rPr>
          <w:rFonts w:ascii="Helvetica" w:hAnsi="Helvetica"/>
          <w:color w:val="000000" w:themeColor="text1"/>
          <w:sz w:val="20"/>
          <w:szCs w:val="20"/>
        </w:rPr>
        <w:t xml:space="preserve">Ask Nick for more details. Any </w:t>
      </w:r>
      <w:r w:rsidR="00987A65">
        <w:rPr>
          <w:rFonts w:ascii="Helvetica" w:hAnsi="Helvetica"/>
          <w:color w:val="000000" w:themeColor="text1"/>
          <w:sz w:val="20"/>
          <w:szCs w:val="20"/>
        </w:rPr>
        <w:t>u</w:t>
      </w:r>
      <w:r w:rsidR="00F1194A">
        <w:rPr>
          <w:rFonts w:ascii="Helvetica" w:hAnsi="Helvetica"/>
          <w:color w:val="000000" w:themeColor="text1"/>
          <w:sz w:val="20"/>
          <w:szCs w:val="20"/>
        </w:rPr>
        <w:t>niversity.</w:t>
      </w:r>
    </w:p>
    <w:p w14:paraId="6ADBCBBE" w14:textId="25E8BACC" w:rsidR="00FD69C9" w:rsidRPr="00FD69C9" w:rsidRDefault="00FD69C9" w:rsidP="0057012C">
      <w:pPr>
        <w:pStyle w:val="ListParagraph"/>
        <w:numPr>
          <w:ilvl w:val="0"/>
          <w:numId w:val="28"/>
        </w:numPr>
        <w:spacing w:after="240" w:line="276" w:lineRule="auto"/>
        <w:jc w:val="both"/>
        <w:rPr>
          <w:rFonts w:ascii="Helvetica" w:hAnsi="Helvetica"/>
          <w:color w:val="000000" w:themeColor="text1"/>
          <w:sz w:val="20"/>
          <w:szCs w:val="20"/>
        </w:rPr>
      </w:pPr>
      <w:r w:rsidRPr="00FD69C9">
        <w:rPr>
          <w:rFonts w:ascii="Helvetica" w:hAnsi="Helvetica"/>
          <w:i/>
          <w:iCs/>
          <w:color w:val="000000" w:themeColor="text1"/>
          <w:sz w:val="20"/>
          <w:szCs w:val="20"/>
        </w:rPr>
        <w:t>Post-docs in National Laboratories:</w:t>
      </w:r>
      <w:r>
        <w:rPr>
          <w:rFonts w:ascii="Helvetica" w:hAnsi="Helvetica"/>
          <w:color w:val="000000" w:themeColor="text1"/>
          <w:sz w:val="20"/>
          <w:szCs w:val="20"/>
        </w:rPr>
        <w:t xml:space="preserve"> </w:t>
      </w:r>
      <w:r w:rsidR="00F1194A">
        <w:rPr>
          <w:rFonts w:ascii="Helvetica" w:hAnsi="Helvetica"/>
          <w:color w:val="000000" w:themeColor="text1"/>
          <w:sz w:val="20"/>
          <w:szCs w:val="20"/>
        </w:rPr>
        <w:t xml:space="preserve">Ask Nick for more details. </w:t>
      </w:r>
      <w:r>
        <w:rPr>
          <w:rFonts w:ascii="Helvetica" w:hAnsi="Helvetica"/>
          <w:color w:val="000000" w:themeColor="text1"/>
          <w:sz w:val="20"/>
          <w:szCs w:val="20"/>
        </w:rPr>
        <w:t>Argonne, Oak Ridge, Lawrence Berkeley, Sandia, Pacific Northwest National Laboratory, Los Alamos, Lawrence Livermore, Brookhaven, Ames, National Renewable Energy Laboratory</w:t>
      </w:r>
      <w:r w:rsidR="00F1194A">
        <w:rPr>
          <w:rFonts w:ascii="Helvetica" w:hAnsi="Helvetica"/>
          <w:color w:val="000000" w:themeColor="text1"/>
          <w:sz w:val="20"/>
          <w:szCs w:val="20"/>
        </w:rPr>
        <w:t>, Naval Research Laboratory, US Army Research Laboratory, US Air Force Research Laboratory.</w:t>
      </w:r>
    </w:p>
    <w:p w14:paraId="754360A6" w14:textId="614721A6" w:rsidR="00165EC0" w:rsidRPr="00165EC0" w:rsidRDefault="00165EC0" w:rsidP="0057012C">
      <w:pPr>
        <w:spacing w:after="240" w:line="276" w:lineRule="auto"/>
        <w:jc w:val="both"/>
        <w:rPr>
          <w:rFonts w:ascii="Helvetica" w:hAnsi="Helvetica"/>
          <w:b/>
          <w:bCs/>
          <w:color w:val="000000" w:themeColor="text1"/>
          <w:sz w:val="20"/>
          <w:szCs w:val="20"/>
        </w:rPr>
      </w:pPr>
      <w:r>
        <w:rPr>
          <w:rFonts w:ascii="Helvetica" w:hAnsi="Helvetica"/>
          <w:b/>
          <w:bCs/>
          <w:color w:val="000000" w:themeColor="text1"/>
          <w:sz w:val="20"/>
          <w:szCs w:val="20"/>
        </w:rPr>
        <w:t>Leaving the Group (Non-Ph.D. Graduation):</w:t>
      </w:r>
    </w:p>
    <w:p w14:paraId="38F5E70A" w14:textId="77777777" w:rsidR="00F85781" w:rsidRPr="00750C7E" w:rsidRDefault="00F85781" w:rsidP="0057012C">
      <w:pPr>
        <w:spacing w:before="240" w:after="240"/>
        <w:jc w:val="both"/>
        <w:rPr>
          <w:rFonts w:ascii="Helvetica" w:hAnsi="Helvetica"/>
          <w:color w:val="000000" w:themeColor="text1"/>
          <w:sz w:val="20"/>
          <w:szCs w:val="20"/>
        </w:rPr>
      </w:pPr>
      <w:r w:rsidRPr="00750C7E">
        <w:rPr>
          <w:rFonts w:ascii="Helvetica" w:hAnsi="Helvetica"/>
          <w:color w:val="000000" w:themeColor="text1"/>
          <w:sz w:val="20"/>
          <w:szCs w:val="20"/>
        </w:rPr>
        <w:t>If graduating with a PhD is no longer an option or if a student no longer intends to continue in the PhD program, the student may consider graduating with a master’s degree.</w:t>
      </w:r>
    </w:p>
    <w:p w14:paraId="4CAD4273" w14:textId="77777777" w:rsidR="00F85781" w:rsidRPr="00750C7E" w:rsidRDefault="00F85781" w:rsidP="0057012C">
      <w:pPr>
        <w:numPr>
          <w:ilvl w:val="0"/>
          <w:numId w:val="23"/>
        </w:numPr>
        <w:spacing w:before="240" w:line="276" w:lineRule="auto"/>
        <w:jc w:val="both"/>
        <w:rPr>
          <w:rFonts w:ascii="Helvetica" w:hAnsi="Helvetica"/>
          <w:color w:val="000000" w:themeColor="text1"/>
          <w:sz w:val="20"/>
          <w:szCs w:val="20"/>
        </w:rPr>
      </w:pPr>
      <w:r w:rsidRPr="00750C7E">
        <w:rPr>
          <w:rFonts w:ascii="Helvetica" w:hAnsi="Helvetica"/>
          <w:color w:val="000000" w:themeColor="text1"/>
          <w:sz w:val="20"/>
          <w:szCs w:val="20"/>
        </w:rPr>
        <w:lastRenderedPageBreak/>
        <w:t>The requirements for a master’s degree by coursework are enumerated in Section 4.3.1 of the Dept. of Chemistry Graduate Manual.</w:t>
      </w:r>
    </w:p>
    <w:p w14:paraId="2DDB0B1F" w14:textId="77777777" w:rsidR="00F85781" w:rsidRPr="00750C7E" w:rsidRDefault="00F85781" w:rsidP="0057012C">
      <w:pPr>
        <w:numPr>
          <w:ilvl w:val="0"/>
          <w:numId w:val="23"/>
        </w:numPr>
        <w:spacing w:after="240" w:line="276" w:lineRule="auto"/>
        <w:jc w:val="both"/>
        <w:rPr>
          <w:rFonts w:ascii="Helvetica" w:hAnsi="Helvetica"/>
          <w:color w:val="000000" w:themeColor="text1"/>
          <w:sz w:val="20"/>
          <w:szCs w:val="20"/>
        </w:rPr>
      </w:pPr>
      <w:r w:rsidRPr="00750C7E">
        <w:rPr>
          <w:rFonts w:ascii="Helvetica" w:hAnsi="Helvetica"/>
          <w:color w:val="000000" w:themeColor="text1"/>
          <w:sz w:val="20"/>
          <w:szCs w:val="20"/>
        </w:rPr>
        <w:t>The coursework and documentation requirements for a thesis master’s degree are enumerated in Section 4.3.2 of the Dept. of Chemistry Graduate Manual. Research requirements should be determined through discussion between the student and the professor, possibly in consultation with the program coordinator.</w:t>
      </w:r>
    </w:p>
    <w:p w14:paraId="474679D4" w14:textId="77777777" w:rsidR="00F85781" w:rsidRPr="00750C7E" w:rsidRDefault="00F85781" w:rsidP="0057012C">
      <w:pPr>
        <w:spacing w:before="240" w:after="240"/>
        <w:jc w:val="both"/>
        <w:rPr>
          <w:rFonts w:ascii="Helvetica" w:hAnsi="Helvetica"/>
          <w:color w:val="000000" w:themeColor="text1"/>
          <w:sz w:val="20"/>
          <w:szCs w:val="20"/>
        </w:rPr>
      </w:pPr>
      <w:r w:rsidRPr="00750C7E">
        <w:rPr>
          <w:rFonts w:ascii="Helvetica" w:hAnsi="Helvetica"/>
          <w:color w:val="000000" w:themeColor="text1"/>
          <w:sz w:val="20"/>
          <w:szCs w:val="20"/>
        </w:rPr>
        <w:t>If a student wishes to switch to a different research group, the student should follow the procedures described in Section 5.2.14 of the Dept. of Chemistry Graduate Manual. In addition, the student should ensure continuity of skills or knowledge (see point two) before exiting the group to the best of the student’s ability.</w:t>
      </w:r>
    </w:p>
    <w:p w14:paraId="75BCA47C" w14:textId="77777777" w:rsidR="00F85781" w:rsidRPr="00750C7E" w:rsidRDefault="00F85781" w:rsidP="0057012C">
      <w:pPr>
        <w:spacing w:before="240" w:after="240"/>
        <w:jc w:val="both"/>
        <w:rPr>
          <w:rFonts w:ascii="Helvetica" w:hAnsi="Helvetica"/>
          <w:color w:val="000000" w:themeColor="text1"/>
          <w:sz w:val="20"/>
          <w:szCs w:val="20"/>
        </w:rPr>
      </w:pPr>
      <w:r w:rsidRPr="00750C7E">
        <w:rPr>
          <w:rFonts w:ascii="Helvetica" w:hAnsi="Helvetica"/>
          <w:color w:val="000000" w:themeColor="text1"/>
          <w:sz w:val="20"/>
          <w:szCs w:val="20"/>
        </w:rPr>
        <w:t>If the professor finds a student’s work performance unsatisfactory, the professor must provide a written, detailed account of 1) how the student is not meeting expectations and 2) what the student needs to change or start doing to meet expectations. Presenting this written account to the student will initiate a 90-day probationary period for the student to implement these changes. This probationary period is distinct from the post-termination 30-day period described in Section 5.2.14 of the Dept. of Chemistry Graduate Manual.</w:t>
      </w:r>
    </w:p>
    <w:p w14:paraId="60FF2D85" w14:textId="34675A27" w:rsidR="00F85781" w:rsidRPr="00750C7E" w:rsidRDefault="00F85781" w:rsidP="0057012C">
      <w:pPr>
        <w:spacing w:before="240" w:after="240"/>
        <w:jc w:val="both"/>
        <w:rPr>
          <w:rFonts w:ascii="Helvetica" w:hAnsi="Helvetica"/>
          <w:color w:val="000000" w:themeColor="text1"/>
          <w:sz w:val="20"/>
          <w:szCs w:val="20"/>
        </w:rPr>
      </w:pPr>
      <w:r w:rsidRPr="00750C7E">
        <w:rPr>
          <w:rFonts w:ascii="Helvetica" w:hAnsi="Helvetica"/>
          <w:color w:val="000000" w:themeColor="text1"/>
          <w:sz w:val="20"/>
          <w:szCs w:val="20"/>
        </w:rPr>
        <w:t>After this 90-day probationary period, if the professor wishes to seek the exit of a student from the group, the professor should notify the student in writing of the causes for which their exit is sought. The professor should proceed as described in Section 5.2.14 of the Dept. of Chemistry Graduate Manual.</w:t>
      </w:r>
    </w:p>
    <w:p w14:paraId="1DEB568F" w14:textId="77777777" w:rsidR="00F85781" w:rsidRPr="00750C7E" w:rsidRDefault="00F85781" w:rsidP="0057012C">
      <w:pPr>
        <w:jc w:val="both"/>
        <w:rPr>
          <w:rFonts w:ascii="Helvetica" w:hAnsi="Helvetica"/>
          <w:color w:val="FF0000"/>
        </w:rPr>
      </w:pPr>
    </w:p>
    <w:sectPr w:rsidR="00F85781" w:rsidRPr="00750C7E" w:rsidSect="009C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728"/>
    <w:multiLevelType w:val="hybridMultilevel"/>
    <w:tmpl w:val="C994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1FD4"/>
    <w:multiLevelType w:val="hybridMultilevel"/>
    <w:tmpl w:val="E9A8711E"/>
    <w:lvl w:ilvl="0" w:tplc="79366B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006C3"/>
    <w:multiLevelType w:val="hybridMultilevel"/>
    <w:tmpl w:val="0EBE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107B4"/>
    <w:multiLevelType w:val="hybridMultilevel"/>
    <w:tmpl w:val="F252EFB8"/>
    <w:lvl w:ilvl="0" w:tplc="886655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F79C4"/>
    <w:multiLevelType w:val="hybridMultilevel"/>
    <w:tmpl w:val="451C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7BD3"/>
    <w:multiLevelType w:val="hybridMultilevel"/>
    <w:tmpl w:val="F04A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22093"/>
    <w:multiLevelType w:val="multilevel"/>
    <w:tmpl w:val="AA68C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B7071C"/>
    <w:multiLevelType w:val="hybridMultilevel"/>
    <w:tmpl w:val="4504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03A16"/>
    <w:multiLevelType w:val="multilevel"/>
    <w:tmpl w:val="265A8F9C"/>
    <w:lvl w:ilvl="0">
      <w:start w:val="1"/>
      <w:numFmt w:val="decimal"/>
      <w:lvlText w:val="%1."/>
      <w:lvlJc w:val="left"/>
      <w:pPr>
        <w:tabs>
          <w:tab w:val="num" w:pos="600"/>
        </w:tabs>
        <w:ind w:left="600" w:hanging="360"/>
      </w:pPr>
      <w:rPr>
        <w:rFonts w:ascii="Helvetica" w:eastAsia="Times New Roman" w:hAnsi="Helvetica" w:cs="Arial"/>
      </w:rPr>
    </w:lvl>
    <w:lvl w:ilvl="1" w:tentative="1">
      <w:start w:val="1"/>
      <w:numFmt w:val="decimal"/>
      <w:lvlText w:val="%2."/>
      <w:lvlJc w:val="left"/>
      <w:pPr>
        <w:tabs>
          <w:tab w:val="num" w:pos="1320"/>
        </w:tabs>
        <w:ind w:left="1320" w:hanging="360"/>
      </w:pPr>
    </w:lvl>
    <w:lvl w:ilvl="2" w:tentative="1">
      <w:start w:val="1"/>
      <w:numFmt w:val="decimal"/>
      <w:lvlText w:val="%3."/>
      <w:lvlJc w:val="left"/>
      <w:pPr>
        <w:tabs>
          <w:tab w:val="num" w:pos="2040"/>
        </w:tabs>
        <w:ind w:left="2040" w:hanging="360"/>
      </w:pPr>
    </w:lvl>
    <w:lvl w:ilvl="3" w:tentative="1">
      <w:start w:val="1"/>
      <w:numFmt w:val="decimal"/>
      <w:lvlText w:val="%4."/>
      <w:lvlJc w:val="left"/>
      <w:pPr>
        <w:tabs>
          <w:tab w:val="num" w:pos="2760"/>
        </w:tabs>
        <w:ind w:left="2760" w:hanging="360"/>
      </w:pPr>
    </w:lvl>
    <w:lvl w:ilvl="4" w:tentative="1">
      <w:start w:val="1"/>
      <w:numFmt w:val="decimal"/>
      <w:lvlText w:val="%5."/>
      <w:lvlJc w:val="left"/>
      <w:pPr>
        <w:tabs>
          <w:tab w:val="num" w:pos="3480"/>
        </w:tabs>
        <w:ind w:left="3480" w:hanging="360"/>
      </w:pPr>
    </w:lvl>
    <w:lvl w:ilvl="5" w:tentative="1">
      <w:start w:val="1"/>
      <w:numFmt w:val="decimal"/>
      <w:lvlText w:val="%6."/>
      <w:lvlJc w:val="left"/>
      <w:pPr>
        <w:tabs>
          <w:tab w:val="num" w:pos="4200"/>
        </w:tabs>
        <w:ind w:left="4200" w:hanging="360"/>
      </w:pPr>
    </w:lvl>
    <w:lvl w:ilvl="6" w:tentative="1">
      <w:start w:val="1"/>
      <w:numFmt w:val="decimal"/>
      <w:lvlText w:val="%7."/>
      <w:lvlJc w:val="left"/>
      <w:pPr>
        <w:tabs>
          <w:tab w:val="num" w:pos="4920"/>
        </w:tabs>
        <w:ind w:left="4920" w:hanging="360"/>
      </w:pPr>
    </w:lvl>
    <w:lvl w:ilvl="7" w:tentative="1">
      <w:start w:val="1"/>
      <w:numFmt w:val="decimal"/>
      <w:lvlText w:val="%8."/>
      <w:lvlJc w:val="left"/>
      <w:pPr>
        <w:tabs>
          <w:tab w:val="num" w:pos="5640"/>
        </w:tabs>
        <w:ind w:left="5640" w:hanging="360"/>
      </w:pPr>
    </w:lvl>
    <w:lvl w:ilvl="8" w:tentative="1">
      <w:start w:val="1"/>
      <w:numFmt w:val="decimal"/>
      <w:lvlText w:val="%9."/>
      <w:lvlJc w:val="left"/>
      <w:pPr>
        <w:tabs>
          <w:tab w:val="num" w:pos="6360"/>
        </w:tabs>
        <w:ind w:left="6360" w:hanging="360"/>
      </w:pPr>
    </w:lvl>
  </w:abstractNum>
  <w:abstractNum w:abstractNumId="9" w15:restartNumberingAfterBreak="0">
    <w:nsid w:val="1EE444F5"/>
    <w:multiLevelType w:val="hybridMultilevel"/>
    <w:tmpl w:val="6AF2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C4529"/>
    <w:multiLevelType w:val="hybridMultilevel"/>
    <w:tmpl w:val="D386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B2CC4"/>
    <w:multiLevelType w:val="hybridMultilevel"/>
    <w:tmpl w:val="0B10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B7F42"/>
    <w:multiLevelType w:val="hybridMultilevel"/>
    <w:tmpl w:val="C53AF32A"/>
    <w:lvl w:ilvl="0" w:tplc="3708962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37947"/>
    <w:multiLevelType w:val="hybridMultilevel"/>
    <w:tmpl w:val="B966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F722A"/>
    <w:multiLevelType w:val="multilevel"/>
    <w:tmpl w:val="F9560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60209C"/>
    <w:multiLevelType w:val="hybridMultilevel"/>
    <w:tmpl w:val="7CDC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E1F03"/>
    <w:multiLevelType w:val="hybridMultilevel"/>
    <w:tmpl w:val="FFCCF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83F38"/>
    <w:multiLevelType w:val="hybridMultilevel"/>
    <w:tmpl w:val="278E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538E7"/>
    <w:multiLevelType w:val="hybridMultilevel"/>
    <w:tmpl w:val="6DF6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F5777"/>
    <w:multiLevelType w:val="hybridMultilevel"/>
    <w:tmpl w:val="56BC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5752025"/>
    <w:multiLevelType w:val="hybridMultilevel"/>
    <w:tmpl w:val="A24C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009C8"/>
    <w:multiLevelType w:val="hybridMultilevel"/>
    <w:tmpl w:val="BE04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A2AF3"/>
    <w:multiLevelType w:val="hybridMultilevel"/>
    <w:tmpl w:val="DBE0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F0366"/>
    <w:multiLevelType w:val="hybridMultilevel"/>
    <w:tmpl w:val="6770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30658"/>
    <w:multiLevelType w:val="hybridMultilevel"/>
    <w:tmpl w:val="353C8AC6"/>
    <w:lvl w:ilvl="0" w:tplc="CA5820E4">
      <w:start w:val="7"/>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9D452C"/>
    <w:multiLevelType w:val="hybridMultilevel"/>
    <w:tmpl w:val="EC7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B60E2"/>
    <w:multiLevelType w:val="hybridMultilevel"/>
    <w:tmpl w:val="EA684EFC"/>
    <w:lvl w:ilvl="0" w:tplc="14F45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0107D"/>
    <w:multiLevelType w:val="hybridMultilevel"/>
    <w:tmpl w:val="5DCA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E58B2"/>
    <w:multiLevelType w:val="hybridMultilevel"/>
    <w:tmpl w:val="68BA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05F14"/>
    <w:multiLevelType w:val="hybridMultilevel"/>
    <w:tmpl w:val="9536C75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0" w15:restartNumberingAfterBreak="0">
    <w:nsid w:val="7D5C7880"/>
    <w:multiLevelType w:val="hybridMultilevel"/>
    <w:tmpl w:val="B832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560345">
    <w:abstractNumId w:val="20"/>
  </w:num>
  <w:num w:numId="2" w16cid:durableId="535780387">
    <w:abstractNumId w:val="9"/>
  </w:num>
  <w:num w:numId="3" w16cid:durableId="1323894995">
    <w:abstractNumId w:val="28"/>
  </w:num>
  <w:num w:numId="4" w16cid:durableId="1189219651">
    <w:abstractNumId w:val="27"/>
  </w:num>
  <w:num w:numId="5" w16cid:durableId="1682661652">
    <w:abstractNumId w:val="21"/>
  </w:num>
  <w:num w:numId="6" w16cid:durableId="1066802701">
    <w:abstractNumId w:val="2"/>
  </w:num>
  <w:num w:numId="7" w16cid:durableId="1487935713">
    <w:abstractNumId w:val="5"/>
  </w:num>
  <w:num w:numId="8" w16cid:durableId="919826774">
    <w:abstractNumId w:val="29"/>
  </w:num>
  <w:num w:numId="9" w16cid:durableId="1531991649">
    <w:abstractNumId w:val="22"/>
  </w:num>
  <w:num w:numId="10" w16cid:durableId="794568949">
    <w:abstractNumId w:val="17"/>
  </w:num>
  <w:num w:numId="11" w16cid:durableId="1003050033">
    <w:abstractNumId w:val="13"/>
  </w:num>
  <w:num w:numId="12" w16cid:durableId="215285885">
    <w:abstractNumId w:val="0"/>
  </w:num>
  <w:num w:numId="13" w16cid:durableId="1818103530">
    <w:abstractNumId w:val="7"/>
  </w:num>
  <w:num w:numId="14" w16cid:durableId="116726396">
    <w:abstractNumId w:val="12"/>
  </w:num>
  <w:num w:numId="15" w16cid:durableId="305741847">
    <w:abstractNumId w:val="1"/>
  </w:num>
  <w:num w:numId="16" w16cid:durableId="332730077">
    <w:abstractNumId w:val="26"/>
  </w:num>
  <w:num w:numId="17" w16cid:durableId="1230918236">
    <w:abstractNumId w:val="23"/>
  </w:num>
  <w:num w:numId="18" w16cid:durableId="1345596510">
    <w:abstractNumId w:val="3"/>
  </w:num>
  <w:num w:numId="19" w16cid:durableId="1697728993">
    <w:abstractNumId w:val="10"/>
  </w:num>
  <w:num w:numId="20" w16cid:durableId="633869415">
    <w:abstractNumId w:val="16"/>
  </w:num>
  <w:num w:numId="21" w16cid:durableId="2058504519">
    <w:abstractNumId w:val="19"/>
  </w:num>
  <w:num w:numId="22" w16cid:durableId="22486738">
    <w:abstractNumId w:val="14"/>
  </w:num>
  <w:num w:numId="23" w16cid:durableId="750005132">
    <w:abstractNumId w:val="6"/>
  </w:num>
  <w:num w:numId="24" w16cid:durableId="467555193">
    <w:abstractNumId w:val="24"/>
  </w:num>
  <w:num w:numId="25" w16cid:durableId="886258180">
    <w:abstractNumId w:val="11"/>
  </w:num>
  <w:num w:numId="26" w16cid:durableId="2000377868">
    <w:abstractNumId w:val="30"/>
  </w:num>
  <w:num w:numId="27" w16cid:durableId="818618407">
    <w:abstractNumId w:val="15"/>
  </w:num>
  <w:num w:numId="28" w16cid:durableId="45498340">
    <w:abstractNumId w:val="25"/>
  </w:num>
  <w:num w:numId="29" w16cid:durableId="2045398719">
    <w:abstractNumId w:val="4"/>
  </w:num>
  <w:num w:numId="30" w16cid:durableId="1155222250">
    <w:abstractNumId w:val="8"/>
  </w:num>
  <w:num w:numId="31" w16cid:durableId="20727751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7B"/>
    <w:rsid w:val="00005BF5"/>
    <w:rsid w:val="000102C0"/>
    <w:rsid w:val="0001765C"/>
    <w:rsid w:val="00032A73"/>
    <w:rsid w:val="0003447B"/>
    <w:rsid w:val="0005105E"/>
    <w:rsid w:val="00054BA7"/>
    <w:rsid w:val="00062661"/>
    <w:rsid w:val="00080F16"/>
    <w:rsid w:val="000A2721"/>
    <w:rsid w:val="000A3B58"/>
    <w:rsid w:val="000B0811"/>
    <w:rsid w:val="000B376C"/>
    <w:rsid w:val="000C5B6B"/>
    <w:rsid w:val="000D2493"/>
    <w:rsid w:val="000D3CB8"/>
    <w:rsid w:val="000D40F0"/>
    <w:rsid w:val="000D4C45"/>
    <w:rsid w:val="000E3553"/>
    <w:rsid w:val="000F1657"/>
    <w:rsid w:val="001020F1"/>
    <w:rsid w:val="00103BF2"/>
    <w:rsid w:val="001139FD"/>
    <w:rsid w:val="00121668"/>
    <w:rsid w:val="0013220F"/>
    <w:rsid w:val="00133FFD"/>
    <w:rsid w:val="00147883"/>
    <w:rsid w:val="00155C65"/>
    <w:rsid w:val="001646F6"/>
    <w:rsid w:val="0016491C"/>
    <w:rsid w:val="00165832"/>
    <w:rsid w:val="00165EC0"/>
    <w:rsid w:val="001723F3"/>
    <w:rsid w:val="00177646"/>
    <w:rsid w:val="001832CF"/>
    <w:rsid w:val="001836FF"/>
    <w:rsid w:val="001967B3"/>
    <w:rsid w:val="001B7ECA"/>
    <w:rsid w:val="001C6257"/>
    <w:rsid w:val="001E0650"/>
    <w:rsid w:val="001E272C"/>
    <w:rsid w:val="001F1043"/>
    <w:rsid w:val="001F31FB"/>
    <w:rsid w:val="001F5C56"/>
    <w:rsid w:val="00212133"/>
    <w:rsid w:val="002174C1"/>
    <w:rsid w:val="00226966"/>
    <w:rsid w:val="00230B25"/>
    <w:rsid w:val="002320F1"/>
    <w:rsid w:val="00232C05"/>
    <w:rsid w:val="00235271"/>
    <w:rsid w:val="00235887"/>
    <w:rsid w:val="002361E4"/>
    <w:rsid w:val="002426AD"/>
    <w:rsid w:val="00246F7F"/>
    <w:rsid w:val="00254664"/>
    <w:rsid w:val="002558EC"/>
    <w:rsid w:val="00256BAF"/>
    <w:rsid w:val="0026455B"/>
    <w:rsid w:val="00271C59"/>
    <w:rsid w:val="00272FFA"/>
    <w:rsid w:val="00276FD5"/>
    <w:rsid w:val="00283234"/>
    <w:rsid w:val="00293532"/>
    <w:rsid w:val="00294160"/>
    <w:rsid w:val="002A6825"/>
    <w:rsid w:val="002C47CE"/>
    <w:rsid w:val="002C4DCC"/>
    <w:rsid w:val="002C7121"/>
    <w:rsid w:val="002D5B6F"/>
    <w:rsid w:val="002D72D3"/>
    <w:rsid w:val="002F08D3"/>
    <w:rsid w:val="00322B67"/>
    <w:rsid w:val="00331D1F"/>
    <w:rsid w:val="00336902"/>
    <w:rsid w:val="00340FE5"/>
    <w:rsid w:val="00353C79"/>
    <w:rsid w:val="00354BBB"/>
    <w:rsid w:val="003571E6"/>
    <w:rsid w:val="00361FED"/>
    <w:rsid w:val="00365E90"/>
    <w:rsid w:val="00371D48"/>
    <w:rsid w:val="00391524"/>
    <w:rsid w:val="00391BDB"/>
    <w:rsid w:val="003B0067"/>
    <w:rsid w:val="003B2035"/>
    <w:rsid w:val="003D1512"/>
    <w:rsid w:val="003D5464"/>
    <w:rsid w:val="003D6B2F"/>
    <w:rsid w:val="003D7360"/>
    <w:rsid w:val="003E7989"/>
    <w:rsid w:val="003F4A59"/>
    <w:rsid w:val="003F556E"/>
    <w:rsid w:val="00401AD3"/>
    <w:rsid w:val="00432E4C"/>
    <w:rsid w:val="004627AF"/>
    <w:rsid w:val="00497F59"/>
    <w:rsid w:val="004A0A0D"/>
    <w:rsid w:val="004A64B9"/>
    <w:rsid w:val="004B1C0F"/>
    <w:rsid w:val="004E2CE5"/>
    <w:rsid w:val="004E56BD"/>
    <w:rsid w:val="004E7F4A"/>
    <w:rsid w:val="004F6608"/>
    <w:rsid w:val="004F79E6"/>
    <w:rsid w:val="00510BA2"/>
    <w:rsid w:val="00515A03"/>
    <w:rsid w:val="00522C8B"/>
    <w:rsid w:val="00523183"/>
    <w:rsid w:val="00543CCC"/>
    <w:rsid w:val="0054716D"/>
    <w:rsid w:val="00547E80"/>
    <w:rsid w:val="005655C3"/>
    <w:rsid w:val="00567BB7"/>
    <w:rsid w:val="0057012C"/>
    <w:rsid w:val="00586681"/>
    <w:rsid w:val="00590334"/>
    <w:rsid w:val="005A0C4A"/>
    <w:rsid w:val="005B6787"/>
    <w:rsid w:val="005D1F63"/>
    <w:rsid w:val="005E2471"/>
    <w:rsid w:val="005E44D8"/>
    <w:rsid w:val="005E4E63"/>
    <w:rsid w:val="005E6336"/>
    <w:rsid w:val="006143A4"/>
    <w:rsid w:val="00614C08"/>
    <w:rsid w:val="006271F2"/>
    <w:rsid w:val="00632F0C"/>
    <w:rsid w:val="006428B3"/>
    <w:rsid w:val="006502D9"/>
    <w:rsid w:val="006557DA"/>
    <w:rsid w:val="0066521B"/>
    <w:rsid w:val="00670124"/>
    <w:rsid w:val="0067676A"/>
    <w:rsid w:val="00677650"/>
    <w:rsid w:val="00677D6F"/>
    <w:rsid w:val="00683C33"/>
    <w:rsid w:val="006D0443"/>
    <w:rsid w:val="006E2894"/>
    <w:rsid w:val="006F5D17"/>
    <w:rsid w:val="00704693"/>
    <w:rsid w:val="00723502"/>
    <w:rsid w:val="00725465"/>
    <w:rsid w:val="00730A67"/>
    <w:rsid w:val="007430DA"/>
    <w:rsid w:val="007441D2"/>
    <w:rsid w:val="0074690E"/>
    <w:rsid w:val="00750C7E"/>
    <w:rsid w:val="007531C5"/>
    <w:rsid w:val="00753E40"/>
    <w:rsid w:val="0077599B"/>
    <w:rsid w:val="00781D6E"/>
    <w:rsid w:val="0078313D"/>
    <w:rsid w:val="00786018"/>
    <w:rsid w:val="00794D17"/>
    <w:rsid w:val="007A41A1"/>
    <w:rsid w:val="007B169D"/>
    <w:rsid w:val="007D50EA"/>
    <w:rsid w:val="007E7070"/>
    <w:rsid w:val="007E79D6"/>
    <w:rsid w:val="007F2488"/>
    <w:rsid w:val="00805AE9"/>
    <w:rsid w:val="00817FFA"/>
    <w:rsid w:val="00834894"/>
    <w:rsid w:val="0087481F"/>
    <w:rsid w:val="00877B98"/>
    <w:rsid w:val="00883D0E"/>
    <w:rsid w:val="008A2278"/>
    <w:rsid w:val="008A46E3"/>
    <w:rsid w:val="008B0E5E"/>
    <w:rsid w:val="008B5FDC"/>
    <w:rsid w:val="008C020F"/>
    <w:rsid w:val="008C69CC"/>
    <w:rsid w:val="008D0E46"/>
    <w:rsid w:val="008D6E8C"/>
    <w:rsid w:val="008D7F20"/>
    <w:rsid w:val="008F3191"/>
    <w:rsid w:val="0090128C"/>
    <w:rsid w:val="00902252"/>
    <w:rsid w:val="00913D07"/>
    <w:rsid w:val="00914B32"/>
    <w:rsid w:val="00927C69"/>
    <w:rsid w:val="00931565"/>
    <w:rsid w:val="00931B6D"/>
    <w:rsid w:val="00944DEF"/>
    <w:rsid w:val="009638BA"/>
    <w:rsid w:val="00971642"/>
    <w:rsid w:val="00987A65"/>
    <w:rsid w:val="009C3EEC"/>
    <w:rsid w:val="009D7292"/>
    <w:rsid w:val="009F1B68"/>
    <w:rsid w:val="00A06103"/>
    <w:rsid w:val="00A1174E"/>
    <w:rsid w:val="00A177FD"/>
    <w:rsid w:val="00A24D89"/>
    <w:rsid w:val="00A36760"/>
    <w:rsid w:val="00A439F0"/>
    <w:rsid w:val="00A52E54"/>
    <w:rsid w:val="00A5300D"/>
    <w:rsid w:val="00A54EF3"/>
    <w:rsid w:val="00A74E08"/>
    <w:rsid w:val="00A82D95"/>
    <w:rsid w:val="00A9311B"/>
    <w:rsid w:val="00A93C09"/>
    <w:rsid w:val="00AC332F"/>
    <w:rsid w:val="00AE75E3"/>
    <w:rsid w:val="00B07C57"/>
    <w:rsid w:val="00B25557"/>
    <w:rsid w:val="00B26AD7"/>
    <w:rsid w:val="00B34DF1"/>
    <w:rsid w:val="00B358D1"/>
    <w:rsid w:val="00B363D6"/>
    <w:rsid w:val="00B5238E"/>
    <w:rsid w:val="00B5705F"/>
    <w:rsid w:val="00B64476"/>
    <w:rsid w:val="00B731E1"/>
    <w:rsid w:val="00B75743"/>
    <w:rsid w:val="00B757FF"/>
    <w:rsid w:val="00BA4E9C"/>
    <w:rsid w:val="00BC76CC"/>
    <w:rsid w:val="00BD491B"/>
    <w:rsid w:val="00BD7057"/>
    <w:rsid w:val="00BD79B3"/>
    <w:rsid w:val="00BE7137"/>
    <w:rsid w:val="00BF34C6"/>
    <w:rsid w:val="00C14FCD"/>
    <w:rsid w:val="00C25211"/>
    <w:rsid w:val="00C319A4"/>
    <w:rsid w:val="00C4454C"/>
    <w:rsid w:val="00C540E4"/>
    <w:rsid w:val="00C57C17"/>
    <w:rsid w:val="00C66F2F"/>
    <w:rsid w:val="00C8091D"/>
    <w:rsid w:val="00CE56C0"/>
    <w:rsid w:val="00CF1AED"/>
    <w:rsid w:val="00D04B49"/>
    <w:rsid w:val="00D111B2"/>
    <w:rsid w:val="00D315AE"/>
    <w:rsid w:val="00D40291"/>
    <w:rsid w:val="00D57DBE"/>
    <w:rsid w:val="00D77BB5"/>
    <w:rsid w:val="00DA27DB"/>
    <w:rsid w:val="00DC64B7"/>
    <w:rsid w:val="00DD6A8D"/>
    <w:rsid w:val="00E02D86"/>
    <w:rsid w:val="00E03C3D"/>
    <w:rsid w:val="00E03CEC"/>
    <w:rsid w:val="00E17323"/>
    <w:rsid w:val="00E26BFB"/>
    <w:rsid w:val="00E347A6"/>
    <w:rsid w:val="00E41003"/>
    <w:rsid w:val="00E56732"/>
    <w:rsid w:val="00E6025C"/>
    <w:rsid w:val="00E72EB5"/>
    <w:rsid w:val="00EB18DD"/>
    <w:rsid w:val="00EC1112"/>
    <w:rsid w:val="00EC66B9"/>
    <w:rsid w:val="00ED7648"/>
    <w:rsid w:val="00EE71D5"/>
    <w:rsid w:val="00EE7FED"/>
    <w:rsid w:val="00EF6664"/>
    <w:rsid w:val="00F1194A"/>
    <w:rsid w:val="00F22217"/>
    <w:rsid w:val="00F41B4B"/>
    <w:rsid w:val="00F53AE2"/>
    <w:rsid w:val="00F619F1"/>
    <w:rsid w:val="00F702C8"/>
    <w:rsid w:val="00F85781"/>
    <w:rsid w:val="00F87EB7"/>
    <w:rsid w:val="00FA2326"/>
    <w:rsid w:val="00FA7DE2"/>
    <w:rsid w:val="00FB1850"/>
    <w:rsid w:val="00FD69C9"/>
    <w:rsid w:val="00FE08F1"/>
    <w:rsid w:val="00FE6F1C"/>
    <w:rsid w:val="00FE7AFD"/>
    <w:rsid w:val="00FF1CF1"/>
    <w:rsid w:val="00FF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42E3E0"/>
  <w15:chartTrackingRefBased/>
  <w15:docId w15:val="{9EB53699-F280-1642-BFFE-EB600EE9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FD"/>
    <w:pPr>
      <w:ind w:left="720"/>
      <w:contextualSpacing/>
    </w:pPr>
  </w:style>
  <w:style w:type="character" w:styleId="Hyperlink">
    <w:name w:val="Hyperlink"/>
    <w:basedOn w:val="DefaultParagraphFont"/>
    <w:uiPriority w:val="99"/>
    <w:unhideWhenUsed/>
    <w:rsid w:val="001836FF"/>
    <w:rPr>
      <w:color w:val="0000FF"/>
      <w:u w:val="single"/>
    </w:rPr>
  </w:style>
  <w:style w:type="character" w:styleId="UnresolvedMention">
    <w:name w:val="Unresolved Mention"/>
    <w:basedOn w:val="DefaultParagraphFont"/>
    <w:uiPriority w:val="99"/>
    <w:semiHidden/>
    <w:unhideWhenUsed/>
    <w:rsid w:val="00A06103"/>
    <w:rPr>
      <w:color w:val="605E5C"/>
      <w:shd w:val="clear" w:color="auto" w:fill="E1DFDD"/>
    </w:rPr>
  </w:style>
  <w:style w:type="paragraph" w:styleId="BalloonText">
    <w:name w:val="Balloon Text"/>
    <w:basedOn w:val="Normal"/>
    <w:link w:val="BalloonTextChar"/>
    <w:uiPriority w:val="99"/>
    <w:semiHidden/>
    <w:unhideWhenUsed/>
    <w:rsid w:val="001832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32CF"/>
    <w:rPr>
      <w:rFonts w:ascii="Times New Roman" w:hAnsi="Times New Roman" w:cs="Times New Roman"/>
      <w:sz w:val="18"/>
      <w:szCs w:val="18"/>
    </w:rPr>
  </w:style>
  <w:style w:type="paragraph" w:styleId="NoSpacing">
    <w:name w:val="No Spacing"/>
    <w:uiPriority w:val="1"/>
    <w:qFormat/>
    <w:rsid w:val="00271C59"/>
    <w:rPr>
      <w:sz w:val="22"/>
      <w:szCs w:val="22"/>
    </w:rPr>
  </w:style>
  <w:style w:type="character" w:styleId="CommentReference">
    <w:name w:val="annotation reference"/>
    <w:basedOn w:val="DefaultParagraphFont"/>
    <w:uiPriority w:val="99"/>
    <w:semiHidden/>
    <w:unhideWhenUsed/>
    <w:rsid w:val="00F85781"/>
    <w:rPr>
      <w:sz w:val="16"/>
      <w:szCs w:val="16"/>
    </w:rPr>
  </w:style>
  <w:style w:type="paragraph" w:styleId="CommentText">
    <w:name w:val="annotation text"/>
    <w:basedOn w:val="Normal"/>
    <w:link w:val="CommentTextChar"/>
    <w:uiPriority w:val="99"/>
    <w:semiHidden/>
    <w:unhideWhenUsed/>
    <w:rsid w:val="00F85781"/>
    <w:rPr>
      <w:sz w:val="20"/>
      <w:szCs w:val="20"/>
    </w:rPr>
  </w:style>
  <w:style w:type="character" w:customStyle="1" w:styleId="CommentTextChar">
    <w:name w:val="Comment Text Char"/>
    <w:basedOn w:val="DefaultParagraphFont"/>
    <w:link w:val="CommentText"/>
    <w:uiPriority w:val="99"/>
    <w:semiHidden/>
    <w:rsid w:val="00F85781"/>
    <w:rPr>
      <w:sz w:val="20"/>
      <w:szCs w:val="20"/>
    </w:rPr>
  </w:style>
  <w:style w:type="paragraph" w:styleId="CommentSubject">
    <w:name w:val="annotation subject"/>
    <w:basedOn w:val="CommentText"/>
    <w:next w:val="CommentText"/>
    <w:link w:val="CommentSubjectChar"/>
    <w:uiPriority w:val="99"/>
    <w:semiHidden/>
    <w:unhideWhenUsed/>
    <w:rsid w:val="00F85781"/>
    <w:rPr>
      <w:b/>
      <w:bCs/>
    </w:rPr>
  </w:style>
  <w:style w:type="character" w:customStyle="1" w:styleId="CommentSubjectChar">
    <w:name w:val="Comment Subject Char"/>
    <w:basedOn w:val="CommentTextChar"/>
    <w:link w:val="CommentSubject"/>
    <w:uiPriority w:val="99"/>
    <w:semiHidden/>
    <w:rsid w:val="00F85781"/>
    <w:rPr>
      <w:b/>
      <w:bCs/>
      <w:sz w:val="20"/>
      <w:szCs w:val="20"/>
    </w:rPr>
  </w:style>
  <w:style w:type="character" w:customStyle="1" w:styleId="a-size-base">
    <w:name w:val="a-size-base"/>
    <w:basedOn w:val="DefaultParagraphFont"/>
    <w:rsid w:val="00353C79"/>
  </w:style>
  <w:style w:type="character" w:styleId="FollowedHyperlink">
    <w:name w:val="FollowedHyperlink"/>
    <w:basedOn w:val="DefaultParagraphFont"/>
    <w:uiPriority w:val="99"/>
    <w:semiHidden/>
    <w:unhideWhenUsed/>
    <w:rsid w:val="00817FFA"/>
    <w:rPr>
      <w:color w:val="954F72" w:themeColor="followedHyperlink"/>
      <w:u w:val="single"/>
    </w:rPr>
  </w:style>
  <w:style w:type="character" w:styleId="HTMLCite">
    <w:name w:val="HTML Cite"/>
    <w:basedOn w:val="DefaultParagraphFont"/>
    <w:uiPriority w:val="99"/>
    <w:semiHidden/>
    <w:unhideWhenUsed/>
    <w:rsid w:val="002A6825"/>
    <w:rPr>
      <w:i/>
      <w:iCs/>
    </w:rPr>
  </w:style>
  <w:style w:type="character" w:styleId="Strong">
    <w:name w:val="Strong"/>
    <w:basedOn w:val="DefaultParagraphFont"/>
    <w:uiPriority w:val="22"/>
    <w:qFormat/>
    <w:rsid w:val="002A6825"/>
    <w:rPr>
      <w:b/>
      <w:bCs/>
    </w:rPr>
  </w:style>
  <w:style w:type="character" w:styleId="Emphasis">
    <w:name w:val="Emphasis"/>
    <w:basedOn w:val="DefaultParagraphFont"/>
    <w:uiPriority w:val="20"/>
    <w:qFormat/>
    <w:rsid w:val="002A6825"/>
    <w:rPr>
      <w:i/>
      <w:iCs/>
    </w:rPr>
  </w:style>
  <w:style w:type="character" w:customStyle="1" w:styleId="element-invisible">
    <w:name w:val="element-invisible"/>
    <w:basedOn w:val="DefaultParagraphFont"/>
    <w:rsid w:val="0090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6671">
      <w:bodyDiv w:val="1"/>
      <w:marLeft w:val="0"/>
      <w:marRight w:val="0"/>
      <w:marTop w:val="0"/>
      <w:marBottom w:val="0"/>
      <w:divBdr>
        <w:top w:val="none" w:sz="0" w:space="0" w:color="auto"/>
        <w:left w:val="none" w:sz="0" w:space="0" w:color="auto"/>
        <w:bottom w:val="none" w:sz="0" w:space="0" w:color="auto"/>
        <w:right w:val="none" w:sz="0" w:space="0" w:color="auto"/>
      </w:divBdr>
    </w:div>
    <w:div w:id="263197631">
      <w:bodyDiv w:val="1"/>
      <w:marLeft w:val="0"/>
      <w:marRight w:val="0"/>
      <w:marTop w:val="0"/>
      <w:marBottom w:val="0"/>
      <w:divBdr>
        <w:top w:val="none" w:sz="0" w:space="0" w:color="auto"/>
        <w:left w:val="none" w:sz="0" w:space="0" w:color="auto"/>
        <w:bottom w:val="none" w:sz="0" w:space="0" w:color="auto"/>
        <w:right w:val="none" w:sz="0" w:space="0" w:color="auto"/>
      </w:divBdr>
    </w:div>
    <w:div w:id="403375606">
      <w:bodyDiv w:val="1"/>
      <w:marLeft w:val="0"/>
      <w:marRight w:val="0"/>
      <w:marTop w:val="0"/>
      <w:marBottom w:val="0"/>
      <w:divBdr>
        <w:top w:val="none" w:sz="0" w:space="0" w:color="auto"/>
        <w:left w:val="none" w:sz="0" w:space="0" w:color="auto"/>
        <w:bottom w:val="none" w:sz="0" w:space="0" w:color="auto"/>
        <w:right w:val="none" w:sz="0" w:space="0" w:color="auto"/>
      </w:divBdr>
    </w:div>
    <w:div w:id="460534042">
      <w:bodyDiv w:val="1"/>
      <w:marLeft w:val="0"/>
      <w:marRight w:val="0"/>
      <w:marTop w:val="0"/>
      <w:marBottom w:val="0"/>
      <w:divBdr>
        <w:top w:val="none" w:sz="0" w:space="0" w:color="auto"/>
        <w:left w:val="none" w:sz="0" w:space="0" w:color="auto"/>
        <w:bottom w:val="none" w:sz="0" w:space="0" w:color="auto"/>
        <w:right w:val="none" w:sz="0" w:space="0" w:color="auto"/>
      </w:divBdr>
    </w:div>
    <w:div w:id="521864406">
      <w:bodyDiv w:val="1"/>
      <w:marLeft w:val="0"/>
      <w:marRight w:val="0"/>
      <w:marTop w:val="0"/>
      <w:marBottom w:val="0"/>
      <w:divBdr>
        <w:top w:val="none" w:sz="0" w:space="0" w:color="auto"/>
        <w:left w:val="none" w:sz="0" w:space="0" w:color="auto"/>
        <w:bottom w:val="none" w:sz="0" w:space="0" w:color="auto"/>
        <w:right w:val="none" w:sz="0" w:space="0" w:color="auto"/>
      </w:divBdr>
    </w:div>
    <w:div w:id="562714312">
      <w:bodyDiv w:val="1"/>
      <w:marLeft w:val="0"/>
      <w:marRight w:val="0"/>
      <w:marTop w:val="0"/>
      <w:marBottom w:val="0"/>
      <w:divBdr>
        <w:top w:val="none" w:sz="0" w:space="0" w:color="auto"/>
        <w:left w:val="none" w:sz="0" w:space="0" w:color="auto"/>
        <w:bottom w:val="none" w:sz="0" w:space="0" w:color="auto"/>
        <w:right w:val="none" w:sz="0" w:space="0" w:color="auto"/>
      </w:divBdr>
    </w:div>
    <w:div w:id="601570461">
      <w:bodyDiv w:val="1"/>
      <w:marLeft w:val="0"/>
      <w:marRight w:val="0"/>
      <w:marTop w:val="0"/>
      <w:marBottom w:val="0"/>
      <w:divBdr>
        <w:top w:val="none" w:sz="0" w:space="0" w:color="auto"/>
        <w:left w:val="none" w:sz="0" w:space="0" w:color="auto"/>
        <w:bottom w:val="none" w:sz="0" w:space="0" w:color="auto"/>
        <w:right w:val="none" w:sz="0" w:space="0" w:color="auto"/>
      </w:divBdr>
    </w:div>
    <w:div w:id="703135892">
      <w:bodyDiv w:val="1"/>
      <w:marLeft w:val="0"/>
      <w:marRight w:val="0"/>
      <w:marTop w:val="0"/>
      <w:marBottom w:val="0"/>
      <w:divBdr>
        <w:top w:val="none" w:sz="0" w:space="0" w:color="auto"/>
        <w:left w:val="none" w:sz="0" w:space="0" w:color="auto"/>
        <w:bottom w:val="none" w:sz="0" w:space="0" w:color="auto"/>
        <w:right w:val="none" w:sz="0" w:space="0" w:color="auto"/>
      </w:divBdr>
    </w:div>
    <w:div w:id="714811906">
      <w:bodyDiv w:val="1"/>
      <w:marLeft w:val="0"/>
      <w:marRight w:val="0"/>
      <w:marTop w:val="0"/>
      <w:marBottom w:val="0"/>
      <w:divBdr>
        <w:top w:val="none" w:sz="0" w:space="0" w:color="auto"/>
        <w:left w:val="none" w:sz="0" w:space="0" w:color="auto"/>
        <w:bottom w:val="none" w:sz="0" w:space="0" w:color="auto"/>
        <w:right w:val="none" w:sz="0" w:space="0" w:color="auto"/>
      </w:divBdr>
    </w:div>
    <w:div w:id="980380119">
      <w:bodyDiv w:val="1"/>
      <w:marLeft w:val="0"/>
      <w:marRight w:val="0"/>
      <w:marTop w:val="0"/>
      <w:marBottom w:val="0"/>
      <w:divBdr>
        <w:top w:val="none" w:sz="0" w:space="0" w:color="auto"/>
        <w:left w:val="none" w:sz="0" w:space="0" w:color="auto"/>
        <w:bottom w:val="none" w:sz="0" w:space="0" w:color="auto"/>
        <w:right w:val="none" w:sz="0" w:space="0" w:color="auto"/>
      </w:divBdr>
    </w:div>
    <w:div w:id="1118838859">
      <w:bodyDiv w:val="1"/>
      <w:marLeft w:val="0"/>
      <w:marRight w:val="0"/>
      <w:marTop w:val="0"/>
      <w:marBottom w:val="0"/>
      <w:divBdr>
        <w:top w:val="none" w:sz="0" w:space="0" w:color="auto"/>
        <w:left w:val="none" w:sz="0" w:space="0" w:color="auto"/>
        <w:bottom w:val="none" w:sz="0" w:space="0" w:color="auto"/>
        <w:right w:val="none" w:sz="0" w:space="0" w:color="auto"/>
      </w:divBdr>
    </w:div>
    <w:div w:id="1328940677">
      <w:bodyDiv w:val="1"/>
      <w:marLeft w:val="0"/>
      <w:marRight w:val="0"/>
      <w:marTop w:val="0"/>
      <w:marBottom w:val="0"/>
      <w:divBdr>
        <w:top w:val="none" w:sz="0" w:space="0" w:color="auto"/>
        <w:left w:val="none" w:sz="0" w:space="0" w:color="auto"/>
        <w:bottom w:val="none" w:sz="0" w:space="0" w:color="auto"/>
        <w:right w:val="none" w:sz="0" w:space="0" w:color="auto"/>
      </w:divBdr>
    </w:div>
    <w:div w:id="1436633169">
      <w:bodyDiv w:val="1"/>
      <w:marLeft w:val="0"/>
      <w:marRight w:val="0"/>
      <w:marTop w:val="0"/>
      <w:marBottom w:val="0"/>
      <w:divBdr>
        <w:top w:val="none" w:sz="0" w:space="0" w:color="auto"/>
        <w:left w:val="none" w:sz="0" w:space="0" w:color="auto"/>
        <w:bottom w:val="none" w:sz="0" w:space="0" w:color="auto"/>
        <w:right w:val="none" w:sz="0" w:space="0" w:color="auto"/>
      </w:divBdr>
    </w:div>
    <w:div w:id="1459449135">
      <w:bodyDiv w:val="1"/>
      <w:marLeft w:val="0"/>
      <w:marRight w:val="0"/>
      <w:marTop w:val="0"/>
      <w:marBottom w:val="0"/>
      <w:divBdr>
        <w:top w:val="none" w:sz="0" w:space="0" w:color="auto"/>
        <w:left w:val="none" w:sz="0" w:space="0" w:color="auto"/>
        <w:bottom w:val="none" w:sz="0" w:space="0" w:color="auto"/>
        <w:right w:val="none" w:sz="0" w:space="0" w:color="auto"/>
      </w:divBdr>
    </w:div>
    <w:div w:id="1671593887">
      <w:bodyDiv w:val="1"/>
      <w:marLeft w:val="0"/>
      <w:marRight w:val="0"/>
      <w:marTop w:val="0"/>
      <w:marBottom w:val="0"/>
      <w:divBdr>
        <w:top w:val="none" w:sz="0" w:space="0" w:color="auto"/>
        <w:left w:val="none" w:sz="0" w:space="0" w:color="auto"/>
        <w:bottom w:val="none" w:sz="0" w:space="0" w:color="auto"/>
        <w:right w:val="none" w:sz="0" w:space="0" w:color="auto"/>
      </w:divBdr>
    </w:div>
    <w:div w:id="1725760571">
      <w:bodyDiv w:val="1"/>
      <w:marLeft w:val="0"/>
      <w:marRight w:val="0"/>
      <w:marTop w:val="0"/>
      <w:marBottom w:val="0"/>
      <w:divBdr>
        <w:top w:val="none" w:sz="0" w:space="0" w:color="auto"/>
        <w:left w:val="none" w:sz="0" w:space="0" w:color="auto"/>
        <w:bottom w:val="none" w:sz="0" w:space="0" w:color="auto"/>
        <w:right w:val="none" w:sz="0" w:space="0" w:color="auto"/>
      </w:divBdr>
    </w:div>
    <w:div w:id="1726831486">
      <w:bodyDiv w:val="1"/>
      <w:marLeft w:val="0"/>
      <w:marRight w:val="0"/>
      <w:marTop w:val="0"/>
      <w:marBottom w:val="0"/>
      <w:divBdr>
        <w:top w:val="none" w:sz="0" w:space="0" w:color="auto"/>
        <w:left w:val="none" w:sz="0" w:space="0" w:color="auto"/>
        <w:bottom w:val="none" w:sz="0" w:space="0" w:color="auto"/>
        <w:right w:val="none" w:sz="0" w:space="0" w:color="auto"/>
      </w:divBdr>
    </w:div>
    <w:div w:id="1782919131">
      <w:bodyDiv w:val="1"/>
      <w:marLeft w:val="0"/>
      <w:marRight w:val="0"/>
      <w:marTop w:val="0"/>
      <w:marBottom w:val="0"/>
      <w:divBdr>
        <w:top w:val="none" w:sz="0" w:space="0" w:color="auto"/>
        <w:left w:val="none" w:sz="0" w:space="0" w:color="auto"/>
        <w:bottom w:val="none" w:sz="0" w:space="0" w:color="auto"/>
        <w:right w:val="none" w:sz="0" w:space="0" w:color="auto"/>
      </w:divBdr>
    </w:div>
    <w:div w:id="1805849427">
      <w:bodyDiv w:val="1"/>
      <w:marLeft w:val="0"/>
      <w:marRight w:val="0"/>
      <w:marTop w:val="0"/>
      <w:marBottom w:val="0"/>
      <w:divBdr>
        <w:top w:val="none" w:sz="0" w:space="0" w:color="auto"/>
        <w:left w:val="none" w:sz="0" w:space="0" w:color="auto"/>
        <w:bottom w:val="none" w:sz="0" w:space="0" w:color="auto"/>
        <w:right w:val="none" w:sz="0" w:space="0" w:color="auto"/>
      </w:divBdr>
    </w:div>
    <w:div w:id="1841195915">
      <w:bodyDiv w:val="1"/>
      <w:marLeft w:val="0"/>
      <w:marRight w:val="0"/>
      <w:marTop w:val="0"/>
      <w:marBottom w:val="0"/>
      <w:divBdr>
        <w:top w:val="none" w:sz="0" w:space="0" w:color="auto"/>
        <w:left w:val="none" w:sz="0" w:space="0" w:color="auto"/>
        <w:bottom w:val="none" w:sz="0" w:space="0" w:color="auto"/>
        <w:right w:val="none" w:sz="0" w:space="0" w:color="auto"/>
      </w:divBdr>
    </w:div>
    <w:div w:id="1994720319">
      <w:bodyDiv w:val="1"/>
      <w:marLeft w:val="0"/>
      <w:marRight w:val="0"/>
      <w:marTop w:val="0"/>
      <w:marBottom w:val="0"/>
      <w:divBdr>
        <w:top w:val="none" w:sz="0" w:space="0" w:color="auto"/>
        <w:left w:val="none" w:sz="0" w:space="0" w:color="auto"/>
        <w:bottom w:val="none" w:sz="0" w:space="0" w:color="auto"/>
        <w:right w:val="none" w:sz="0" w:space="0" w:color="auto"/>
      </w:divBdr>
    </w:div>
    <w:div w:id="2008315477">
      <w:bodyDiv w:val="1"/>
      <w:marLeft w:val="0"/>
      <w:marRight w:val="0"/>
      <w:marTop w:val="0"/>
      <w:marBottom w:val="0"/>
      <w:divBdr>
        <w:top w:val="none" w:sz="0" w:space="0" w:color="auto"/>
        <w:left w:val="none" w:sz="0" w:space="0" w:color="auto"/>
        <w:bottom w:val="none" w:sz="0" w:space="0" w:color="auto"/>
        <w:right w:val="none" w:sz="0" w:space="0" w:color="auto"/>
      </w:divBdr>
    </w:div>
    <w:div w:id="20525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bonson2\Box%20Sync\Documents\Sarah\zgroup%20admin\RSO%20database" TargetMode="External"/><Relationship Id="rId13" Type="http://schemas.openxmlformats.org/officeDocument/2006/relationships/hyperlink" Target="https://counselingcenter.illinois.edu/" TargetMode="External"/><Relationship Id="rId18" Type="http://schemas.openxmlformats.org/officeDocument/2006/relationships/hyperlink" Target="file:///C:\Users\sbonson2\Box%20Sync\Documents\Sarah\zgroup%20admin\Cultural%20Hous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counselingcenter.illinois.edu" TargetMode="External"/><Relationship Id="rId12" Type="http://schemas.openxmlformats.org/officeDocument/2006/relationships/hyperlink" Target="file:///C:\Users\sbonson2\Box%20Sync\Documents\Sarah\zgroup%20admin\Counseling%20Center" TargetMode="External"/><Relationship Id="rId17" Type="http://schemas.openxmlformats.org/officeDocument/2006/relationships/hyperlink" Target="https://oiir.illinois.edu/womens-center" TargetMode="External"/><Relationship Id="rId2" Type="http://schemas.openxmlformats.org/officeDocument/2006/relationships/numbering" Target="numbering.xml"/><Relationship Id="rId16" Type="http://schemas.openxmlformats.org/officeDocument/2006/relationships/hyperlink" Target="file:///C:\Users\sbonson2\Box%20Sync\Documents\Sarah\zgroup%20admin\Women&#8217;s%20Resource%20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jacksonn@illinois.edu" TargetMode="External"/><Relationship Id="rId11" Type="http://schemas.openxmlformats.org/officeDocument/2006/relationships/hyperlink" Target="https://campusrec.illinois.edu/programs/group-fitness/group-fitness-class-schedule/" TargetMode="External"/><Relationship Id="rId5" Type="http://schemas.openxmlformats.org/officeDocument/2006/relationships/webSettings" Target="webSettings.xml"/><Relationship Id="rId15" Type="http://schemas.openxmlformats.org/officeDocument/2006/relationships/hyperlink" Target="https://mckinley.illinois.edu/" TargetMode="External"/><Relationship Id="rId10" Type="http://schemas.openxmlformats.org/officeDocument/2006/relationships/hyperlink" Target="file:///C:\Users\sbonson2\AppData\Local\Microsoft\Windows\INetCache\Content.Outlook\7CU6TXSE\ARC%20group%20fitness%20schedule" TargetMode="External"/><Relationship Id="rId19" Type="http://schemas.openxmlformats.org/officeDocument/2006/relationships/hyperlink" Target="https://oiir.illinois.edu/our-centers" TargetMode="External"/><Relationship Id="rId4" Type="http://schemas.openxmlformats.org/officeDocument/2006/relationships/settings" Target="settings.xml"/><Relationship Id="rId9" Type="http://schemas.openxmlformats.org/officeDocument/2006/relationships/hyperlink" Target="https://union.illinois.edu/get-involved/office-of-registered-organizations" TargetMode="External"/><Relationship Id="rId14" Type="http://schemas.openxmlformats.org/officeDocument/2006/relationships/hyperlink" Target="file:///C:\Users\sbonson2\Box%20Sync\Documents\Sarah\zgroup%20admin\McKinley%20Health%20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9542E-B630-E547-95F5-11B4E075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Jackson</dc:creator>
  <cp:keywords/>
  <dc:description/>
  <cp:lastModifiedBy>Jackson, Nick</cp:lastModifiedBy>
  <cp:revision>2</cp:revision>
  <cp:lastPrinted>2021-09-26T14:42:00Z</cp:lastPrinted>
  <dcterms:created xsi:type="dcterms:W3CDTF">2023-12-08T01:21:00Z</dcterms:created>
  <dcterms:modified xsi:type="dcterms:W3CDTF">2023-12-08T01:21:00Z</dcterms:modified>
</cp:coreProperties>
</file>